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default" w:eastAsiaTheme="majorEastAsia"/>
          <w:b/>
          <w:bCs/>
          <w:color w:val="000000" w:themeColor="text1"/>
          <w:sz w:val="72"/>
          <w:lang w:val="en-US" w:eastAsia="zh-CN"/>
          <w14:textFill>
            <w14:solidFill>
              <w14:schemeClr w14:val="tx1"/>
            </w14:solidFill>
          </w14:textFill>
        </w:rPr>
      </w:pPr>
      <w:r>
        <w:rPr>
          <w:rFonts w:hint="eastAsia"/>
          <w:b/>
          <w:bCs/>
          <w:color w:val="000000" w:themeColor="text1"/>
          <w:sz w:val="56"/>
          <w14:textFill>
            <w14:solidFill>
              <w14:schemeClr w14:val="tx1"/>
            </w14:solidFill>
          </w14:textFill>
        </w:rPr>
        <w:t>福建省肿瘤医院</w:t>
      </w:r>
      <w:r>
        <w:rPr>
          <w:rFonts w:hint="eastAsia"/>
          <w:b/>
          <w:bCs/>
          <w:color w:val="000000" w:themeColor="text1"/>
          <w:sz w:val="56"/>
          <w:lang w:val="en-US" w:eastAsia="zh-CN"/>
          <w14:textFill>
            <w14:solidFill>
              <w14:schemeClr w14:val="tx1"/>
            </w14:solidFill>
          </w14:textFill>
        </w:rPr>
        <w:t>肝胆胰外科</w:t>
      </w:r>
    </w:p>
    <w:p>
      <w:pPr>
        <w:pStyle w:val="2"/>
        <w:jc w:val="center"/>
        <w:rPr>
          <w:rFonts w:hint="eastAsia"/>
          <w:b/>
          <w:bCs/>
          <w:color w:val="000000" w:themeColor="text1"/>
          <w:sz w:val="56"/>
          <w14:textFill>
            <w14:solidFill>
              <w14:schemeClr w14:val="tx1"/>
            </w14:solidFill>
          </w14:textFill>
        </w:rPr>
      </w:pPr>
      <w:r>
        <w:rPr>
          <w:rFonts w:hint="eastAsia"/>
          <w:b/>
          <w:bCs/>
          <w:color w:val="000000" w:themeColor="text1"/>
          <w:sz w:val="56"/>
          <w14:textFill>
            <w14:solidFill>
              <w14:schemeClr w14:val="tx1"/>
            </w14:solidFill>
          </w14:textFill>
        </w:rPr>
        <w:t>进修生培养计划</w:t>
      </w:r>
    </w:p>
    <w:p>
      <w:pPr>
        <w:spacing w:line="480" w:lineRule="auto"/>
        <w:rPr>
          <w:rFonts w:ascii="宋体" w:hAnsi="宋体" w:eastAsia="宋体" w:cs="Times New Roman"/>
          <w:b/>
          <w:bCs/>
          <w:kern w:val="0"/>
          <w:sz w:val="30"/>
          <w:szCs w:val="30"/>
        </w:rPr>
      </w:pPr>
    </w:p>
    <w:p>
      <w:pPr>
        <w:pStyle w:val="18"/>
        <w:jc w:val="left"/>
        <w:rPr>
          <w:rFonts w:hint="eastAsia" w:ascii="黑体" w:hAnsi="黑体" w:eastAsia="黑体"/>
          <w:sz w:val="30"/>
          <w:szCs w:val="30"/>
        </w:rPr>
      </w:pPr>
      <w:bookmarkStart w:id="0" w:name="_Toc3563"/>
      <w:r>
        <w:rPr>
          <w:rFonts w:hint="eastAsia" w:ascii="黑体" w:hAnsi="黑体" w:eastAsia="黑体"/>
          <w:sz w:val="30"/>
          <w:szCs w:val="30"/>
        </w:rPr>
        <w:t>科室特色：</w:t>
      </w:r>
      <w:bookmarkEnd w:id="0"/>
    </w:p>
    <w:p>
      <w:pPr>
        <w:keepNext w:val="0"/>
        <w:keepLines w:val="0"/>
        <w:pageBreakBefore w:val="0"/>
        <w:widowControl w:val="0"/>
        <w:kinsoku/>
        <w:wordWrap/>
        <w:overflowPunct/>
        <w:topLinePunct w:val="0"/>
        <w:autoSpaceDE/>
        <w:autoSpaceDN/>
        <w:bidi w:val="0"/>
        <w:adjustRightInd/>
        <w:snapToGrid/>
        <w:spacing w:line="360" w:lineRule="auto"/>
        <w:ind w:firstLine="540" w:firstLineChars="200"/>
        <w:textAlignment w:val="auto"/>
        <w:rPr>
          <w:rFonts w:hint="eastAsia" w:ascii="宋体" w:hAnsi="宋体" w:eastAsia="宋体" w:cs="宋体"/>
          <w:b w:val="0"/>
          <w:bCs w:val="0"/>
          <w:kern w:val="0"/>
          <w:sz w:val="27"/>
          <w:szCs w:val="27"/>
          <w:lang w:eastAsia="zh-CN"/>
        </w:rPr>
      </w:pPr>
      <w:r>
        <w:rPr>
          <w:rFonts w:hint="eastAsia" w:ascii="宋体" w:hAnsi="宋体" w:eastAsia="宋体" w:cs="宋体"/>
          <w:b w:val="0"/>
          <w:bCs w:val="0"/>
          <w:kern w:val="0"/>
          <w:sz w:val="27"/>
          <w:szCs w:val="27"/>
        </w:rPr>
        <w:t>肝胆胰肿瘤外科作为医院肝胆胰肿瘤多学科创新团队及肝癌多学科综合治疗组（MDT）的主体单位，现有编制床位57张，2个主诊组，团队共有医护人员44人，其中医师21人</w:t>
      </w:r>
      <w:r>
        <w:rPr>
          <w:rFonts w:hint="eastAsia" w:ascii="宋体" w:hAnsi="宋体" w:eastAsia="宋体" w:cs="宋体"/>
          <w:b w:val="0"/>
          <w:bCs w:val="0"/>
          <w:kern w:val="0"/>
          <w:sz w:val="27"/>
          <w:szCs w:val="27"/>
          <w:lang w:eastAsia="zh-CN"/>
        </w:rPr>
        <w:t>，</w:t>
      </w:r>
      <w:r>
        <w:rPr>
          <w:rFonts w:hint="eastAsia" w:ascii="宋体" w:hAnsi="宋体" w:eastAsia="宋体" w:cs="宋体"/>
          <w:b w:val="0"/>
          <w:bCs w:val="0"/>
          <w:kern w:val="0"/>
          <w:sz w:val="27"/>
          <w:szCs w:val="27"/>
        </w:rPr>
        <w:t>职称及年龄构成合理，其中高级职称5人，博士学位6人</w:t>
      </w:r>
      <w:r>
        <w:rPr>
          <w:rFonts w:hint="eastAsia" w:ascii="宋体" w:hAnsi="宋体" w:eastAsia="宋体" w:cs="宋体"/>
          <w:b w:val="0"/>
          <w:bCs w:val="0"/>
          <w:kern w:val="0"/>
          <w:sz w:val="27"/>
          <w:szCs w:val="27"/>
          <w:lang w:eastAsia="zh-CN"/>
        </w:rPr>
        <w:t>，</w:t>
      </w:r>
      <w:r>
        <w:rPr>
          <w:rFonts w:hint="eastAsia" w:ascii="宋体" w:hAnsi="宋体" w:eastAsia="宋体" w:cs="宋体"/>
          <w:b w:val="0"/>
          <w:bCs w:val="0"/>
          <w:kern w:val="0"/>
          <w:sz w:val="27"/>
          <w:szCs w:val="27"/>
          <w:lang w:val="en-US" w:eastAsia="zh-CN"/>
        </w:rPr>
        <w:t>博士生导师1人，硕士生导师1人</w:t>
      </w:r>
      <w:r>
        <w:rPr>
          <w:rFonts w:hint="eastAsia" w:ascii="宋体" w:hAnsi="宋体" w:eastAsia="宋体" w:cs="宋体"/>
          <w:b w:val="0"/>
          <w:bCs w:val="0"/>
          <w:kern w:val="0"/>
          <w:sz w:val="27"/>
          <w:szCs w:val="27"/>
          <w:lang w:eastAsia="zh-CN"/>
        </w:rPr>
        <w:t>。团队充分发挥肿瘤专科医院多学科综合治疗优势，坚持精准外科治疗与多学科综合治疗相结合，联合肝胆胰外科、介入科、肿瘤内科、放疗科、免疫治疗中心及影像科、超声科、病理科等相关学科及专业知名专家，力量雄厚，保持技术优势。在精准医学理念指导下，充分发挥肿瘤专科医院综合治疗优势，形成了以外科手术为主的肝胆胰肿瘤综合治疗技术体系，为患者提供规范化及个体化治疗。</w:t>
      </w:r>
    </w:p>
    <w:p>
      <w:pPr>
        <w:keepNext w:val="0"/>
        <w:keepLines w:val="0"/>
        <w:pageBreakBefore w:val="0"/>
        <w:widowControl w:val="0"/>
        <w:kinsoku/>
        <w:wordWrap/>
        <w:overflowPunct/>
        <w:topLinePunct w:val="0"/>
        <w:autoSpaceDE/>
        <w:autoSpaceDN/>
        <w:bidi w:val="0"/>
        <w:adjustRightInd/>
        <w:snapToGrid/>
        <w:spacing w:line="360" w:lineRule="auto"/>
        <w:ind w:firstLine="540" w:firstLineChars="200"/>
        <w:textAlignment w:val="auto"/>
        <w:rPr>
          <w:rFonts w:hint="default" w:ascii="宋体" w:hAnsi="宋体" w:eastAsia="宋体" w:cs="宋体"/>
          <w:b w:val="0"/>
          <w:bCs w:val="0"/>
          <w:kern w:val="0"/>
          <w:sz w:val="27"/>
          <w:szCs w:val="27"/>
          <w:lang w:val="en-US" w:eastAsia="zh-CN"/>
        </w:rPr>
      </w:pPr>
      <w:r>
        <w:rPr>
          <w:rFonts w:hint="eastAsia" w:ascii="宋体" w:hAnsi="宋体" w:eastAsia="宋体" w:cs="宋体"/>
          <w:b w:val="0"/>
          <w:bCs w:val="0"/>
          <w:kern w:val="0"/>
          <w:sz w:val="27"/>
          <w:szCs w:val="27"/>
          <w:lang w:eastAsia="zh-CN"/>
        </w:rPr>
        <w:t>在学科带头人刘景丰书记的带领下，充分发挥肿瘤医院综合治疗优势，建设以外科手术为主的肝胆胰肿瘤综合治疗技术体系，形成全周期规范化个体化的多学科诊疗机制，我院成立肝胆胰肿瘤学科群，以循证医学为基础，建立专科诊疗常规及多学科讨论，打破学科壁垒，</w:t>
      </w:r>
      <w:r>
        <w:rPr>
          <w:rFonts w:hint="eastAsia" w:ascii="宋体" w:hAnsi="宋体" w:eastAsia="宋体" w:cs="宋体"/>
          <w:b w:val="0"/>
          <w:bCs w:val="0"/>
          <w:kern w:val="0"/>
          <w:sz w:val="27"/>
          <w:szCs w:val="27"/>
          <w:lang w:val="en-US" w:eastAsia="zh-CN"/>
        </w:rPr>
        <w:t>以此为基础</w:t>
      </w:r>
      <w:r>
        <w:rPr>
          <w:rFonts w:hint="eastAsia" w:ascii="宋体" w:hAnsi="宋体" w:eastAsia="宋体" w:cs="宋体"/>
          <w:b w:val="0"/>
          <w:bCs w:val="0"/>
          <w:kern w:val="0"/>
          <w:sz w:val="27"/>
          <w:szCs w:val="27"/>
          <w:lang w:eastAsia="zh-CN"/>
        </w:rPr>
        <w:t>，2023年在复旦大学附属肿瘤医院牵头下成立了国家区域医疗中心肝胆胰肿瘤诊治中心。与介入科、放疗可、超声科等相关优势学科联合。积极开展尖端新技术：①省内率先系列性规模化开展机器人肝切除术，目前已成功开展包括半肝切除、尾状叶切除、特殊肝段切除、</w:t>
      </w:r>
      <w:r>
        <w:rPr>
          <w:rFonts w:hint="eastAsia" w:ascii="宋体" w:hAnsi="宋体" w:eastAsia="宋体" w:cs="宋体"/>
          <w:b w:val="0"/>
          <w:bCs w:val="0"/>
          <w:kern w:val="0"/>
          <w:sz w:val="27"/>
          <w:szCs w:val="27"/>
          <w:lang w:val="en-US" w:eastAsia="zh-CN"/>
        </w:rPr>
        <w:t>胰体尾肿物切除</w:t>
      </w:r>
      <w:r>
        <w:rPr>
          <w:rFonts w:hint="eastAsia" w:ascii="宋体" w:hAnsi="宋体" w:eastAsia="宋体" w:cs="宋体"/>
          <w:b w:val="0"/>
          <w:bCs w:val="0"/>
          <w:kern w:val="0"/>
          <w:sz w:val="27"/>
          <w:szCs w:val="27"/>
          <w:lang w:eastAsia="zh-CN"/>
        </w:rPr>
        <w:t>等各个部位各种术式的机器人肝切除手术，累积了省内最大规模的机器人肝切除病例数。②开展“复杂性肝切除手术可视化技术的应用”医疗新技术，目前已全方位、系统地建立包括术前三维重建、超声精准定位，术中全肝血流阻断、麻醉控制性低中心静脉压、超声造影定位、荧光染色、胆道显影的应用等一系列复杂性肝切除技术体系及操作规范。③在MDT模式下积极开展荧光腔镜显像结合术中超声辅助多发性转移性肝癌切除、结直肠癌肝转移同期切除（包括机器人辅助结直肠癌肝转移同期切除）等技术，不仅避免了患者遭受肠和肝两次手术打击，也提高了转移性肝癌的检出及切除率，使我院结直肠癌肝转移患者的整体诊疗水平处于省内领先水平。</w:t>
      </w:r>
      <w:r>
        <w:rPr>
          <w:rFonts w:hint="eastAsia" w:ascii="宋体" w:hAnsi="宋体" w:eastAsia="宋体" w:cs="宋体"/>
          <w:b w:val="0"/>
          <w:bCs w:val="0"/>
          <w:kern w:val="0"/>
          <w:sz w:val="27"/>
          <w:szCs w:val="27"/>
          <w:lang w:val="en-US" w:eastAsia="zh-CN"/>
        </w:rPr>
        <w:t>同时在</w:t>
      </w:r>
      <w:r>
        <w:rPr>
          <w:rFonts w:hint="eastAsia" w:ascii="宋体" w:hAnsi="宋体" w:eastAsia="宋体" w:cs="宋体"/>
          <w:b w:val="0"/>
          <w:bCs w:val="0"/>
          <w:kern w:val="0"/>
          <w:sz w:val="27"/>
          <w:szCs w:val="27"/>
          <w:lang w:eastAsia="zh-CN"/>
        </w:rPr>
        <w:t>中晚期肝癌的免疫联合靶向治疗转化后切除、肝癌合并门静脉癌栓的综合治疗、腹膜后巨大肿瘤多脏器联合切除等方面积累了丰富的经验。</w:t>
      </w:r>
    </w:p>
    <w:p>
      <w:pPr>
        <w:keepNext w:val="0"/>
        <w:keepLines w:val="0"/>
        <w:pageBreakBefore w:val="0"/>
        <w:widowControl w:val="0"/>
        <w:kinsoku/>
        <w:wordWrap/>
        <w:overflowPunct/>
        <w:topLinePunct w:val="0"/>
        <w:autoSpaceDE/>
        <w:autoSpaceDN/>
        <w:bidi w:val="0"/>
        <w:adjustRightInd/>
        <w:snapToGrid/>
        <w:spacing w:line="360" w:lineRule="auto"/>
        <w:ind w:firstLine="540" w:firstLineChars="200"/>
        <w:textAlignment w:val="auto"/>
        <w:rPr>
          <w:rFonts w:hint="eastAsia" w:ascii="宋体" w:hAnsi="宋体" w:eastAsia="宋体" w:cs="宋体"/>
          <w:b w:val="0"/>
          <w:bCs w:val="0"/>
          <w:kern w:val="0"/>
          <w:sz w:val="27"/>
          <w:szCs w:val="27"/>
          <w:lang w:eastAsia="zh-CN"/>
        </w:rPr>
      </w:pPr>
      <w:r>
        <w:rPr>
          <w:rFonts w:hint="eastAsia" w:ascii="宋体" w:hAnsi="宋体" w:eastAsia="宋体" w:cs="宋体"/>
          <w:b w:val="0"/>
          <w:bCs w:val="0"/>
          <w:kern w:val="0"/>
          <w:sz w:val="27"/>
          <w:szCs w:val="27"/>
          <w:lang w:eastAsia="zh-CN"/>
        </w:rPr>
        <w:t>依托建设国家肿瘤区域医疗中心平台，与复旦大学肿瘤医院王鲁教授、徐近教授团队经常性开展肝癌、</w:t>
      </w:r>
      <w:r>
        <w:rPr>
          <w:rFonts w:hint="eastAsia" w:ascii="宋体" w:hAnsi="宋体" w:eastAsia="宋体" w:cs="宋体"/>
          <w:b w:val="0"/>
          <w:bCs w:val="0"/>
          <w:kern w:val="0"/>
          <w:sz w:val="27"/>
          <w:szCs w:val="27"/>
          <w:lang w:val="en-US" w:eastAsia="zh-CN"/>
        </w:rPr>
        <w:t>胆道恶性肿瘤、胰腺癌等相关疾病的</w:t>
      </w:r>
      <w:r>
        <w:rPr>
          <w:rFonts w:hint="eastAsia" w:ascii="宋体" w:hAnsi="宋体" w:eastAsia="宋体" w:cs="宋体"/>
          <w:b w:val="0"/>
          <w:bCs w:val="0"/>
          <w:kern w:val="0"/>
          <w:sz w:val="27"/>
          <w:szCs w:val="27"/>
          <w:lang w:eastAsia="zh-CN"/>
        </w:rPr>
        <w:t>远程多学科联合会诊、来榕指导手术、学术讲座及教学查房，为本省患者提供国内顶尖医疗团队的诊疗服务，获得患者及家属广泛好评。</w:t>
      </w:r>
    </w:p>
    <w:p>
      <w:pPr>
        <w:keepNext w:val="0"/>
        <w:keepLines w:val="0"/>
        <w:pageBreakBefore w:val="0"/>
        <w:widowControl w:val="0"/>
        <w:kinsoku/>
        <w:wordWrap/>
        <w:overflowPunct/>
        <w:topLinePunct w:val="0"/>
        <w:autoSpaceDE/>
        <w:autoSpaceDN/>
        <w:bidi w:val="0"/>
        <w:adjustRightInd/>
        <w:snapToGrid/>
        <w:spacing w:line="360" w:lineRule="auto"/>
        <w:ind w:firstLine="540" w:firstLineChars="200"/>
        <w:textAlignment w:val="auto"/>
        <w:rPr>
          <w:rFonts w:hint="eastAsia" w:ascii="宋体" w:hAnsi="宋体" w:eastAsia="宋体" w:cs="宋体"/>
          <w:b w:val="0"/>
          <w:bCs w:val="0"/>
          <w:kern w:val="0"/>
          <w:sz w:val="27"/>
          <w:szCs w:val="27"/>
          <w:lang w:eastAsia="zh-CN"/>
        </w:rPr>
      </w:pPr>
      <w:r>
        <w:rPr>
          <w:rFonts w:hint="eastAsia" w:ascii="宋体" w:hAnsi="宋体" w:eastAsia="宋体" w:cs="宋体"/>
          <w:b w:val="0"/>
          <w:bCs w:val="0"/>
          <w:kern w:val="0"/>
          <w:sz w:val="27"/>
          <w:szCs w:val="27"/>
          <w:lang w:eastAsia="zh-CN"/>
        </w:rPr>
        <w:t>常规开展原发性肝癌/转移性肝癌MDT讨论，建设以外科手术为主的肝胆胰肿瘤综合治疗技术体系，形成全周期规范化个体化的多学科诊疗机制，建立专科诊疗常规及多学科讨论，打破学科壁垒，为肝胆胰肿瘤病人提供一站式服务。</w:t>
      </w:r>
    </w:p>
    <w:p>
      <w:pPr>
        <w:keepNext w:val="0"/>
        <w:keepLines w:val="0"/>
        <w:pageBreakBefore w:val="0"/>
        <w:widowControl w:val="0"/>
        <w:kinsoku/>
        <w:wordWrap/>
        <w:overflowPunct/>
        <w:topLinePunct w:val="0"/>
        <w:autoSpaceDE/>
        <w:autoSpaceDN/>
        <w:bidi w:val="0"/>
        <w:adjustRightInd/>
        <w:snapToGrid/>
        <w:spacing w:line="360" w:lineRule="auto"/>
        <w:ind w:firstLine="540" w:firstLineChars="200"/>
        <w:textAlignment w:val="auto"/>
        <w:rPr>
          <w:rFonts w:hint="eastAsia" w:ascii="宋体" w:hAnsi="宋体" w:eastAsia="宋体" w:cs="宋体"/>
          <w:b w:val="0"/>
          <w:bCs w:val="0"/>
          <w:kern w:val="0"/>
          <w:sz w:val="28"/>
          <w:szCs w:val="28"/>
          <w:lang w:eastAsia="zh-CN"/>
        </w:rPr>
      </w:pPr>
      <w:r>
        <w:rPr>
          <w:rFonts w:hint="eastAsia" w:ascii="宋体" w:hAnsi="宋体" w:eastAsia="宋体" w:cs="宋体"/>
          <w:b w:val="0"/>
          <w:bCs w:val="0"/>
          <w:kern w:val="0"/>
          <w:sz w:val="27"/>
          <w:szCs w:val="27"/>
          <w:lang w:eastAsia="zh-CN"/>
        </w:rPr>
        <w:t>科室承担大量肝癌临床及转化研究，主持及参与多项国家自然科学基金及省自然科学基金科研项目。团队中多名骨干专家在国家级专业学术团体任职，参与了国家卫健委原发性肝癌诊疗规范、CSCO原发性肝癌诊疗指南、中国肝癌多学科综合治疗专家共识及中国肝细胞癌合并门静脉癌栓多学科诊疗专家共识等多个专业指南制定工作。</w:t>
      </w:r>
    </w:p>
    <w:p>
      <w:pPr>
        <w:pStyle w:val="18"/>
        <w:jc w:val="left"/>
        <w:rPr>
          <w:rFonts w:hint="eastAsia" w:ascii="黑体" w:hAnsi="黑体" w:eastAsia="黑体"/>
          <w:sz w:val="30"/>
          <w:szCs w:val="30"/>
        </w:rPr>
      </w:pPr>
      <w:bookmarkStart w:id="1" w:name="_Toc27915"/>
      <w:r>
        <w:rPr>
          <w:rFonts w:hint="eastAsia" w:ascii="黑体" w:hAnsi="黑体" w:eastAsia="黑体"/>
          <w:sz w:val="30"/>
          <w:szCs w:val="30"/>
        </w:rPr>
        <w:t>科室带教老师介绍：</w:t>
      </w:r>
      <w:bookmarkEnd w:id="1"/>
    </w:p>
    <w:tbl>
      <w:tblPr>
        <w:tblStyle w:val="19"/>
        <w:tblpPr w:leftFromText="180" w:rightFromText="180" w:vertAnchor="text" w:horzAnchor="page" w:tblpX="1789" w:tblpY="697"/>
        <w:tblOverlap w:val="never"/>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4"/>
        <w:gridCol w:w="1009"/>
        <w:gridCol w:w="1175"/>
        <w:gridCol w:w="781"/>
        <w:gridCol w:w="696"/>
        <w:gridCol w:w="42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序号</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姓名</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职称</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学位</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学历</w:t>
            </w:r>
          </w:p>
        </w:tc>
        <w:tc>
          <w:tcPr>
            <w:tcW w:w="4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刘景丰</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主任医师</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博士</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博士</w:t>
            </w:r>
          </w:p>
        </w:tc>
        <w:tc>
          <w:tcPr>
            <w:tcW w:w="4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福建省肝胆胰疾病和器官移植技术带头人，建立和完善以肝肿瘤为主要对象的肝脏外科技术体系，在肝胆胰疾病的诊疗方面有较多积累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张辉</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主任医师</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博士</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博士</w:t>
            </w:r>
          </w:p>
        </w:tc>
        <w:tc>
          <w:tcPr>
            <w:tcW w:w="4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长期从事肝胆胰肿瘤外科诊疗工作，在机器人辅助腹腔镜肝切除、结直肠癌肝转移外科切除等方面有丰富的临床实践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周东</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主任医师</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硕士</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硕士</w:t>
            </w:r>
          </w:p>
        </w:tc>
        <w:tc>
          <w:tcPr>
            <w:tcW w:w="4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具有近四十年肿瘤外科临床诊疗经验，熟练应用现代外科和微创技术，擅长肝胆胰肿瘤、腹膜后肿瘤的外科治疗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张明基</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副主任医师</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硕士</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硕士</w:t>
            </w:r>
          </w:p>
        </w:tc>
        <w:tc>
          <w:tcPr>
            <w:tcW w:w="4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擅长肝脏、胰腺、胆道肿瘤的临床诊治，尤其是原发性肝癌及转移性肝癌的多学科综合治疗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陈敏泳</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主治医师</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博士</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博士</w:t>
            </w:r>
          </w:p>
        </w:tc>
        <w:tc>
          <w:tcPr>
            <w:tcW w:w="4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胰腺癌、胰腺囊性占位的诊断与治疗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陈昭硕</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主治医师</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博士</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博士</w:t>
            </w:r>
          </w:p>
        </w:tc>
        <w:tc>
          <w:tcPr>
            <w:tcW w:w="4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原发性肝癌的综合治疗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张帆</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主治医师</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博士</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博士</w:t>
            </w:r>
          </w:p>
        </w:tc>
        <w:tc>
          <w:tcPr>
            <w:tcW w:w="4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胆囊癌，肝门部胆管癌等胆管癌的治疗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许少华</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主治医师</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硕士</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硕士</w:t>
            </w:r>
          </w:p>
        </w:tc>
        <w:tc>
          <w:tcPr>
            <w:tcW w:w="4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结直肠癌，鼻咽癌等转移性肝癌的治疗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薛忠</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主治医师</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硕士</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硕士</w:t>
            </w:r>
          </w:p>
        </w:tc>
        <w:tc>
          <w:tcPr>
            <w:tcW w:w="4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肝胆胰恶性肿瘤临床试验的设计与实施</w:t>
            </w:r>
          </w:p>
        </w:tc>
      </w:tr>
    </w:tbl>
    <w:p>
      <w:pPr>
        <w:rPr>
          <w:rFonts w:hint="eastAsia"/>
        </w:rPr>
      </w:pPr>
    </w:p>
    <w:p/>
    <w:p>
      <w:pPr>
        <w:pStyle w:val="18"/>
        <w:jc w:val="left"/>
        <w:rPr>
          <w:rFonts w:hint="eastAsia" w:ascii="宋体" w:hAnsi="宋体" w:eastAsia="宋体"/>
          <w:sz w:val="24"/>
          <w:szCs w:val="24"/>
        </w:rPr>
      </w:pPr>
    </w:p>
    <w:p>
      <w:pPr>
        <w:pStyle w:val="18"/>
        <w:jc w:val="left"/>
        <w:rPr>
          <w:rFonts w:hint="eastAsia" w:ascii="宋体" w:hAnsi="宋体" w:eastAsia="宋体"/>
          <w:sz w:val="24"/>
          <w:szCs w:val="24"/>
        </w:rPr>
      </w:pPr>
    </w:p>
    <w:p>
      <w:pPr>
        <w:pStyle w:val="18"/>
        <w:jc w:val="left"/>
        <w:rPr>
          <w:rFonts w:hint="eastAsia" w:ascii="宋体" w:hAnsi="宋体" w:eastAsia="宋体"/>
          <w:sz w:val="24"/>
          <w:szCs w:val="24"/>
        </w:rPr>
      </w:pPr>
    </w:p>
    <w:p>
      <w:pPr>
        <w:pStyle w:val="18"/>
        <w:jc w:val="left"/>
        <w:rPr>
          <w:rFonts w:hint="eastAsia" w:ascii="宋体" w:hAnsi="宋体" w:eastAsia="宋体"/>
          <w:sz w:val="24"/>
          <w:szCs w:val="24"/>
        </w:rPr>
      </w:pPr>
    </w:p>
    <w:p>
      <w:pPr>
        <w:rPr>
          <w:rFonts w:hint="eastAsia" w:ascii="宋体" w:hAnsi="宋体" w:eastAsia="宋体"/>
          <w:sz w:val="24"/>
          <w:szCs w:val="24"/>
        </w:rPr>
      </w:pPr>
    </w:p>
    <w:p>
      <w:pPr>
        <w:rPr>
          <w:rFonts w:hint="eastAsia" w:ascii="宋体" w:hAnsi="宋体" w:eastAsia="宋体"/>
          <w:sz w:val="24"/>
          <w:szCs w:val="24"/>
        </w:rPr>
      </w:pPr>
    </w:p>
    <w:p>
      <w:pPr>
        <w:rPr>
          <w:rFonts w:hint="eastAsia" w:ascii="宋体" w:hAnsi="宋体" w:eastAsia="宋体"/>
          <w:sz w:val="24"/>
          <w:szCs w:val="24"/>
        </w:rPr>
      </w:pPr>
    </w:p>
    <w:p>
      <w:pPr>
        <w:pStyle w:val="18"/>
        <w:jc w:val="left"/>
        <w:rPr>
          <w:rFonts w:hint="eastAsia" w:ascii="黑体" w:hAnsi="黑体" w:eastAsia="黑体"/>
          <w:sz w:val="30"/>
          <w:szCs w:val="30"/>
          <w:lang w:eastAsia="en-US"/>
        </w:rPr>
      </w:pPr>
      <w:bookmarkStart w:id="2" w:name="_Toc29234"/>
      <w:bookmarkStart w:id="11" w:name="_GoBack"/>
      <w:bookmarkEnd w:id="11"/>
      <w:r>
        <w:rPr>
          <w:rFonts w:hint="eastAsia" w:ascii="黑体" w:hAnsi="黑体" w:eastAsia="黑体"/>
          <w:sz w:val="30"/>
          <w:szCs w:val="30"/>
          <w:lang w:eastAsia="en-US"/>
        </w:rPr>
        <w:t>进修生招收要求：</w:t>
      </w:r>
      <w:bookmarkEnd w:id="2"/>
    </w:p>
    <w:p>
      <w:pPr>
        <w:pStyle w:val="11"/>
        <w:widowControl/>
        <w:kinsoku w:val="0"/>
        <w:autoSpaceDE w:val="0"/>
        <w:autoSpaceDN w:val="0"/>
        <w:adjustRightInd w:val="0"/>
        <w:snapToGrid w:val="0"/>
        <w:spacing w:before="244" w:line="360" w:lineRule="auto"/>
        <w:ind w:firstLine="552" w:firstLineChars="200"/>
        <w:jc w:val="left"/>
        <w:textAlignment w:val="baseline"/>
        <w:rPr>
          <w:rFonts w:hint="eastAsia"/>
          <w:snapToGrid w:val="0"/>
          <w:color w:val="000000"/>
          <w:spacing w:val="3"/>
          <w:kern w:val="0"/>
        </w:rPr>
      </w:pPr>
      <w:r>
        <w:rPr>
          <w:rFonts w:hint="eastAsia"/>
          <w:snapToGrid w:val="0"/>
          <w:color w:val="000000"/>
          <w:spacing w:val="3"/>
          <w:kern w:val="0"/>
        </w:rPr>
        <w:t>招收时间：</w:t>
      </w:r>
      <w:r>
        <w:rPr>
          <w:rFonts w:hint="eastAsia" w:ascii="宋体" w:hAnsi="宋体"/>
          <w:sz w:val="28"/>
          <w:szCs w:val="28"/>
        </w:rPr>
        <w:t>每年1月-</w:t>
      </w:r>
      <w:r>
        <w:rPr>
          <w:rFonts w:ascii="宋体" w:hAnsi="宋体"/>
          <w:sz w:val="28"/>
          <w:szCs w:val="28"/>
        </w:rPr>
        <w:t>12</w:t>
      </w:r>
      <w:r>
        <w:rPr>
          <w:rFonts w:hint="eastAsia" w:ascii="宋体" w:hAnsi="宋体"/>
          <w:sz w:val="28"/>
          <w:szCs w:val="28"/>
        </w:rPr>
        <w:t>月</w:t>
      </w:r>
    </w:p>
    <w:p>
      <w:pPr>
        <w:pStyle w:val="11"/>
        <w:widowControl/>
        <w:kinsoku w:val="0"/>
        <w:autoSpaceDE w:val="0"/>
        <w:autoSpaceDN w:val="0"/>
        <w:adjustRightInd w:val="0"/>
        <w:snapToGrid w:val="0"/>
        <w:spacing w:before="244" w:line="360" w:lineRule="auto"/>
        <w:ind w:firstLine="552" w:firstLineChars="200"/>
        <w:jc w:val="left"/>
        <w:textAlignment w:val="baseline"/>
        <w:rPr>
          <w:rFonts w:hint="eastAsia"/>
          <w:snapToGrid w:val="0"/>
          <w:color w:val="000000"/>
          <w:spacing w:val="3"/>
          <w:kern w:val="0"/>
        </w:rPr>
      </w:pPr>
      <w:r>
        <w:rPr>
          <w:rFonts w:hint="eastAsia"/>
          <w:snapToGrid w:val="0"/>
          <w:color w:val="000000"/>
          <w:spacing w:val="3"/>
          <w:kern w:val="0"/>
        </w:rPr>
        <w:t>条件要求(学历、年龄等):普外科、肝胆外科、肿瘤外科、临床专业的相关医务人员；原则上要求本科以上学历(特殊情况大专学历也可),具备执业医师资格证及注册证；无年龄限制。</w:t>
      </w:r>
    </w:p>
    <w:p>
      <w:pPr>
        <w:pStyle w:val="11"/>
        <w:widowControl/>
        <w:kinsoku w:val="0"/>
        <w:autoSpaceDE w:val="0"/>
        <w:autoSpaceDN w:val="0"/>
        <w:adjustRightInd w:val="0"/>
        <w:snapToGrid w:val="0"/>
        <w:spacing w:before="244" w:line="360" w:lineRule="auto"/>
        <w:ind w:firstLine="552" w:firstLineChars="200"/>
        <w:jc w:val="left"/>
        <w:textAlignment w:val="baseline"/>
        <w:rPr>
          <w:rFonts w:hint="eastAsia"/>
          <w:snapToGrid w:val="0"/>
          <w:color w:val="000000"/>
          <w:spacing w:val="3"/>
          <w:kern w:val="0"/>
        </w:rPr>
      </w:pPr>
      <w:r>
        <w:rPr>
          <w:rFonts w:hint="eastAsia"/>
          <w:snapToGrid w:val="0"/>
          <w:color w:val="000000"/>
          <w:spacing w:val="3"/>
          <w:kern w:val="0"/>
        </w:rPr>
        <w:t>进修时限要求:原则上为6个月以上。</w:t>
      </w:r>
    </w:p>
    <w:p>
      <w:pPr>
        <w:pStyle w:val="11"/>
        <w:widowControl/>
        <w:kinsoku w:val="0"/>
        <w:autoSpaceDE w:val="0"/>
        <w:autoSpaceDN w:val="0"/>
        <w:adjustRightInd w:val="0"/>
        <w:snapToGrid w:val="0"/>
        <w:spacing w:before="244" w:line="360" w:lineRule="auto"/>
        <w:jc w:val="left"/>
        <w:textAlignment w:val="baseline"/>
        <w:rPr>
          <w:rFonts w:hint="eastAsia"/>
          <w:snapToGrid w:val="0"/>
          <w:color w:val="000000"/>
          <w:spacing w:val="3"/>
          <w:kern w:val="0"/>
        </w:rPr>
      </w:pPr>
    </w:p>
    <w:p>
      <w:pPr>
        <w:pStyle w:val="18"/>
        <w:jc w:val="left"/>
        <w:rPr>
          <w:rFonts w:hint="eastAsia" w:ascii="黑体" w:hAnsi="黑体" w:eastAsia="黑体"/>
          <w:sz w:val="30"/>
          <w:szCs w:val="30"/>
          <w:lang w:eastAsia="en-US"/>
        </w:rPr>
      </w:pPr>
      <w:bookmarkStart w:id="3" w:name="_Toc10909"/>
      <w:r>
        <w:rPr>
          <w:rFonts w:hint="eastAsia" w:ascii="黑体" w:hAnsi="黑体" w:eastAsia="黑体"/>
          <w:sz w:val="30"/>
          <w:szCs w:val="30"/>
          <w:lang w:eastAsia="en-US"/>
        </w:rPr>
        <w:t>进修生培养方案：</w:t>
      </w:r>
      <w:bookmarkEnd w:id="3"/>
    </w:p>
    <w:p>
      <w:pPr>
        <w:pStyle w:val="11"/>
        <w:widowControl/>
        <w:kinsoku w:val="0"/>
        <w:autoSpaceDE w:val="0"/>
        <w:autoSpaceDN w:val="0"/>
        <w:adjustRightInd w:val="0"/>
        <w:snapToGrid w:val="0"/>
        <w:spacing w:before="244" w:line="360" w:lineRule="auto"/>
        <w:ind w:firstLine="552" w:firstLineChars="200"/>
        <w:jc w:val="left"/>
        <w:textAlignment w:val="baseline"/>
        <w:rPr>
          <w:rFonts w:hint="eastAsia"/>
          <w:snapToGrid w:val="0"/>
          <w:color w:val="000000"/>
          <w:spacing w:val="3"/>
          <w:kern w:val="0"/>
          <w:lang w:eastAsia="en-US"/>
        </w:rPr>
      </w:pPr>
      <w:r>
        <w:rPr>
          <w:rFonts w:hint="eastAsia"/>
          <w:snapToGrid w:val="0"/>
          <w:color w:val="000000"/>
          <w:spacing w:val="3"/>
          <w:kern w:val="0"/>
          <w:lang w:eastAsia="en-US"/>
        </w:rPr>
        <w:t>培养周期原则上为6个月以上，岗位安排全部安排在</w:t>
      </w:r>
      <w:r>
        <w:rPr>
          <w:rFonts w:hint="eastAsia"/>
          <w:snapToGrid w:val="0"/>
          <w:color w:val="000000"/>
          <w:spacing w:val="3"/>
          <w:kern w:val="0"/>
          <w:lang w:val="en-US" w:eastAsia="zh-CN"/>
        </w:rPr>
        <w:t>肝胆胰外科，跟随带教老师完成外科手术、病人管理等相关临床工作。</w:t>
      </w:r>
      <w:r>
        <w:rPr>
          <w:rFonts w:hint="eastAsia"/>
          <w:snapToGrid w:val="0"/>
          <w:color w:val="000000"/>
          <w:spacing w:val="3"/>
          <w:kern w:val="0"/>
          <w:lang w:eastAsia="en-US"/>
        </w:rPr>
        <w:t>每批连同当年入科的规培生进行系列的专题讲座及疑难病例讨论，内容覆盖本学科的理论、技术及最新进展。参加医院组织的各类学术活动。在上级医生的带领指导下，能独立进行</w:t>
      </w:r>
      <w:r>
        <w:rPr>
          <w:rFonts w:hint="eastAsia"/>
          <w:snapToGrid w:val="0"/>
          <w:color w:val="000000"/>
          <w:spacing w:val="3"/>
          <w:kern w:val="0"/>
          <w:lang w:val="en-US" w:eastAsia="zh-CN"/>
        </w:rPr>
        <w:t>肝胆胰恶性肿瘤</w:t>
      </w:r>
      <w:r>
        <w:rPr>
          <w:rFonts w:hint="eastAsia"/>
          <w:snapToGrid w:val="0"/>
          <w:color w:val="000000"/>
          <w:spacing w:val="3"/>
          <w:kern w:val="0"/>
          <w:lang w:eastAsia="en-US"/>
        </w:rPr>
        <w:t>常见疾病的</w:t>
      </w:r>
      <w:r>
        <w:rPr>
          <w:rFonts w:hint="eastAsia"/>
          <w:snapToGrid w:val="0"/>
          <w:color w:val="000000"/>
          <w:spacing w:val="3"/>
          <w:kern w:val="0"/>
          <w:lang w:val="en-US" w:eastAsia="zh-CN"/>
        </w:rPr>
        <w:t>诊断与治疗，对部分发病率较低疾病具备基本诊断思路，</w:t>
      </w:r>
      <w:r>
        <w:rPr>
          <w:rFonts w:hint="eastAsia"/>
          <w:snapToGrid w:val="0"/>
          <w:color w:val="000000"/>
          <w:spacing w:val="3"/>
          <w:kern w:val="0"/>
          <w:lang w:eastAsia="en-US"/>
        </w:rPr>
        <w:t>并进行相关的临床病例总结工作及科研工作。</w:t>
      </w:r>
    </w:p>
    <w:p>
      <w:pPr>
        <w:rPr>
          <w:rFonts w:hint="eastAsia" w:ascii="黑体" w:hAnsi="黑体" w:eastAsia="黑体"/>
          <w:sz w:val="30"/>
          <w:szCs w:val="30"/>
          <w:lang w:eastAsia="en-US"/>
        </w:rPr>
      </w:pPr>
    </w:p>
    <w:p>
      <w:pPr>
        <w:rPr>
          <w:rFonts w:hint="eastAsia" w:ascii="黑体" w:hAnsi="黑体" w:eastAsia="黑体"/>
          <w:sz w:val="30"/>
          <w:szCs w:val="30"/>
          <w:lang w:eastAsia="en-US"/>
        </w:rPr>
      </w:pPr>
    </w:p>
    <w:p>
      <w:pPr>
        <w:rPr>
          <w:rFonts w:hint="eastAsia" w:ascii="黑体" w:hAnsi="黑体" w:eastAsia="黑体"/>
          <w:sz w:val="30"/>
          <w:szCs w:val="30"/>
          <w:lang w:eastAsia="en-US"/>
        </w:rPr>
      </w:pPr>
    </w:p>
    <w:p>
      <w:pPr>
        <w:rPr>
          <w:rFonts w:hint="eastAsia" w:ascii="黑体" w:hAnsi="黑体" w:eastAsia="黑体"/>
          <w:sz w:val="30"/>
          <w:szCs w:val="30"/>
          <w:lang w:eastAsia="en-US"/>
        </w:rPr>
      </w:pPr>
    </w:p>
    <w:p>
      <w:pPr>
        <w:rPr>
          <w:rFonts w:hint="eastAsia" w:ascii="黑体" w:hAnsi="黑体" w:eastAsia="黑体"/>
          <w:sz w:val="30"/>
          <w:szCs w:val="30"/>
          <w:lang w:eastAsia="en-US"/>
        </w:rPr>
      </w:pPr>
    </w:p>
    <w:p>
      <w:pPr>
        <w:rPr>
          <w:rFonts w:hint="eastAsia" w:ascii="黑体" w:hAnsi="黑体" w:eastAsia="黑体"/>
          <w:sz w:val="30"/>
          <w:szCs w:val="30"/>
          <w:lang w:eastAsia="en-US"/>
        </w:rPr>
      </w:pPr>
    </w:p>
    <w:p>
      <w:pPr>
        <w:rPr>
          <w:rFonts w:hint="eastAsia" w:ascii="黑体" w:hAnsi="黑体" w:eastAsia="黑体"/>
          <w:sz w:val="30"/>
          <w:szCs w:val="30"/>
          <w:lang w:eastAsia="en-US"/>
        </w:rPr>
      </w:pPr>
    </w:p>
    <w:p>
      <w:pPr>
        <w:kinsoku w:val="0"/>
        <w:autoSpaceDE w:val="0"/>
        <w:autoSpaceDN w:val="0"/>
        <w:adjustRightInd w:val="0"/>
        <w:snapToGrid w:val="0"/>
        <w:spacing w:before="62" w:line="219" w:lineRule="auto"/>
        <w:ind w:left="599"/>
        <w:jc w:val="left"/>
        <w:textAlignment w:val="baseline"/>
        <w:rPr>
          <w:rFonts w:ascii="宋体" w:hAnsi="宋体" w:eastAsia="宋体" w:cs="宋体"/>
          <w:snapToGrid w:val="0"/>
          <w:color w:val="000000"/>
          <w:kern w:val="0"/>
          <w:sz w:val="31"/>
          <w:szCs w:val="31"/>
          <w:lang w:val="en-US" w:eastAsia="en-US" w:bidi="ar-SA"/>
        </w:rPr>
      </w:pPr>
      <w:r>
        <w:rPr>
          <w:rFonts w:ascii="宋体" w:hAnsi="宋体" w:eastAsia="宋体" w:cs="宋体"/>
          <w:b/>
          <w:bCs/>
          <w:snapToGrid w:val="0"/>
          <w:color w:val="000000"/>
          <w:spacing w:val="4"/>
          <w:kern w:val="0"/>
          <w:sz w:val="31"/>
          <w:szCs w:val="31"/>
          <w:lang w:val="en-US" w:eastAsia="en-US" w:bidi="ar-SA"/>
        </w:rPr>
        <w:t>培养内容(</w:t>
      </w:r>
      <w:r>
        <w:rPr>
          <w:rFonts w:hint="eastAsia" w:ascii="宋体" w:hAnsi="宋体" w:eastAsia="宋体" w:cs="宋体"/>
          <w:b/>
          <w:bCs/>
          <w:snapToGrid w:val="0"/>
          <w:color w:val="000000"/>
          <w:spacing w:val="4"/>
          <w:kern w:val="0"/>
          <w:sz w:val="31"/>
          <w:szCs w:val="31"/>
          <w:lang w:val="en-US" w:eastAsia="zh-CN" w:bidi="ar-SA"/>
        </w:rPr>
        <w:t>学习时间：</w:t>
      </w:r>
      <w:r>
        <w:rPr>
          <w:rFonts w:ascii="宋体" w:hAnsi="宋体" w:eastAsia="宋体" w:cs="宋体"/>
          <w:b/>
          <w:bCs/>
          <w:snapToGrid w:val="0"/>
          <w:color w:val="000000"/>
          <w:spacing w:val="4"/>
          <w:kern w:val="0"/>
          <w:sz w:val="31"/>
          <w:szCs w:val="31"/>
          <w:lang w:val="en-US" w:eastAsia="en-US" w:bidi="ar-SA"/>
        </w:rPr>
        <w:t>六个月</w:t>
      </w:r>
      <w:r>
        <w:rPr>
          <w:rFonts w:hint="eastAsia" w:ascii="宋体" w:hAnsi="宋体" w:eastAsia="宋体" w:cs="宋体"/>
          <w:b/>
          <w:bCs/>
          <w:snapToGrid w:val="0"/>
          <w:color w:val="000000"/>
          <w:spacing w:val="4"/>
          <w:kern w:val="0"/>
          <w:sz w:val="31"/>
          <w:szCs w:val="31"/>
          <w:lang w:val="en-US" w:eastAsia="zh-CN" w:bidi="ar-SA"/>
        </w:rPr>
        <w:t>至一年</w:t>
      </w:r>
      <w:r>
        <w:rPr>
          <w:rFonts w:ascii="宋体" w:hAnsi="宋体" w:eastAsia="宋体" w:cs="宋体"/>
          <w:b/>
          <w:bCs/>
          <w:snapToGrid w:val="0"/>
          <w:color w:val="000000"/>
          <w:spacing w:val="4"/>
          <w:kern w:val="0"/>
          <w:sz w:val="31"/>
          <w:szCs w:val="31"/>
          <w:lang w:val="en-US" w:eastAsia="en-US" w:bidi="ar-SA"/>
        </w:rPr>
        <w:t>)</w:t>
      </w:r>
    </w:p>
    <w:p>
      <w:pPr>
        <w:widowControl/>
        <w:kinsoku w:val="0"/>
        <w:autoSpaceDE w:val="0"/>
        <w:autoSpaceDN w:val="0"/>
        <w:adjustRightInd w:val="0"/>
        <w:snapToGrid w:val="0"/>
        <w:spacing w:line="148" w:lineRule="exact"/>
        <w:jc w:val="left"/>
        <w:textAlignment w:val="baseline"/>
        <w:rPr>
          <w:rFonts w:ascii="Arial" w:hAnsi="Arial" w:eastAsia="Arial" w:cs="Arial"/>
          <w:snapToGrid w:val="0"/>
          <w:color w:val="000000"/>
          <w:kern w:val="0"/>
          <w:szCs w:val="21"/>
          <w:lang w:eastAsia="en-US"/>
        </w:rPr>
      </w:pPr>
    </w:p>
    <w:tbl>
      <w:tblPr>
        <w:tblStyle w:val="44"/>
        <w:tblW w:w="500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275"/>
        <w:gridCol w:w="2838"/>
        <w:gridCol w:w="1943"/>
        <w:gridCol w:w="12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366" w:type="pct"/>
            <w:vAlign w:val="top"/>
          </w:tcPr>
          <w:p>
            <w:pPr>
              <w:kinsoku w:val="0"/>
              <w:autoSpaceDE w:val="0"/>
              <w:autoSpaceDN w:val="0"/>
              <w:adjustRightInd w:val="0"/>
              <w:snapToGrid w:val="0"/>
              <w:spacing w:before="170" w:line="219" w:lineRule="auto"/>
              <w:ind w:left="748"/>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b/>
                <w:bCs/>
                <w:snapToGrid w:val="0"/>
                <w:color w:val="000000"/>
                <w:spacing w:val="-4"/>
                <w:kern w:val="0"/>
                <w:sz w:val="21"/>
                <w:szCs w:val="21"/>
                <w:lang w:val="en-US" w:eastAsia="en-US" w:bidi="ar-SA"/>
              </w:rPr>
              <w:t>培训内容</w:t>
            </w:r>
          </w:p>
        </w:tc>
        <w:tc>
          <w:tcPr>
            <w:tcW w:w="1704" w:type="pct"/>
            <w:vAlign w:val="top"/>
          </w:tcPr>
          <w:p>
            <w:pPr>
              <w:kinsoku w:val="0"/>
              <w:autoSpaceDE w:val="0"/>
              <w:autoSpaceDN w:val="0"/>
              <w:adjustRightInd w:val="0"/>
              <w:snapToGrid w:val="0"/>
              <w:spacing w:before="174" w:line="220" w:lineRule="auto"/>
              <w:ind w:left="1142"/>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预期目标</w:t>
            </w:r>
          </w:p>
        </w:tc>
        <w:tc>
          <w:tcPr>
            <w:tcW w:w="1167" w:type="pct"/>
            <w:vAlign w:val="top"/>
          </w:tcPr>
          <w:p>
            <w:pPr>
              <w:kinsoku w:val="0"/>
              <w:autoSpaceDE w:val="0"/>
              <w:autoSpaceDN w:val="0"/>
              <w:adjustRightInd w:val="0"/>
              <w:snapToGrid w:val="0"/>
              <w:spacing w:before="174" w:line="220" w:lineRule="auto"/>
              <w:ind w:left="476"/>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培训形式</w:t>
            </w:r>
          </w:p>
        </w:tc>
        <w:tc>
          <w:tcPr>
            <w:tcW w:w="761" w:type="pct"/>
            <w:vAlign w:val="top"/>
          </w:tcPr>
          <w:p>
            <w:pPr>
              <w:kinsoku w:val="0"/>
              <w:autoSpaceDE w:val="0"/>
              <w:autoSpaceDN w:val="0"/>
              <w:adjustRightInd w:val="0"/>
              <w:snapToGrid w:val="0"/>
              <w:spacing w:before="173" w:line="219" w:lineRule="auto"/>
              <w:ind w:left="229"/>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2"/>
                <w:kern w:val="0"/>
                <w:sz w:val="21"/>
                <w:szCs w:val="21"/>
                <w:lang w:val="en-US" w:eastAsia="en-US" w:bidi="ar-SA"/>
              </w:rPr>
              <w:t>带教老师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7" w:hRule="atLeast"/>
        </w:trPr>
        <w:tc>
          <w:tcPr>
            <w:tcW w:w="1366" w:type="pct"/>
            <w:vAlign w:val="top"/>
          </w:tcPr>
          <w:p>
            <w:pPr>
              <w:kinsoku w:val="0"/>
              <w:autoSpaceDE w:val="0"/>
              <w:autoSpaceDN w:val="0"/>
              <w:adjustRightInd w:val="0"/>
              <w:snapToGrid w:val="0"/>
              <w:spacing w:before="69" w:line="219" w:lineRule="auto"/>
              <w:jc w:val="left"/>
              <w:textAlignment w:val="baseline"/>
              <w:rPr>
                <w:rFonts w:ascii="宋体" w:hAnsi="宋体" w:eastAsia="宋体" w:cs="宋体"/>
                <w:snapToGrid w:val="0"/>
                <w:color w:val="000000"/>
                <w:kern w:val="0"/>
                <w:sz w:val="36"/>
                <w:szCs w:val="36"/>
                <w:lang w:val="en-US" w:eastAsia="en-US" w:bidi="ar-SA"/>
              </w:rPr>
            </w:pPr>
            <w:r>
              <w:rPr>
                <w:rFonts w:hint="eastAsia" w:ascii="微软雅黑" w:hAnsi="微软雅黑" w:eastAsia="微软雅黑" w:cs="微软雅黑"/>
                <w:i w:val="0"/>
                <w:iCs w:val="0"/>
                <w:caps w:val="0"/>
                <w:snapToGrid w:val="0"/>
                <w:color w:val="333333"/>
                <w:spacing w:val="0"/>
                <w:kern w:val="0"/>
                <w:sz w:val="28"/>
                <w:szCs w:val="28"/>
                <w:shd w:val="clear" w:fill="FFFFFF"/>
                <w:lang w:val="en-US" w:eastAsia="zh-CN" w:bidi="ar-SA"/>
              </w:rPr>
              <w:t>1</w:t>
            </w:r>
            <w:r>
              <w:rPr>
                <w:rFonts w:hint="eastAsia" w:ascii="宋体" w:hAnsi="宋体" w:eastAsia="宋体" w:cs="宋体"/>
                <w:snapToGrid w:val="0"/>
                <w:color w:val="000000"/>
                <w:spacing w:val="3"/>
                <w:kern w:val="0"/>
                <w:sz w:val="27"/>
                <w:szCs w:val="27"/>
                <w:lang w:val="en-US" w:eastAsia="zh-CN" w:bidi="ar-SA"/>
              </w:rPr>
              <w:t>.肝胆胰外科</w:t>
            </w:r>
            <w:r>
              <w:rPr>
                <w:rFonts w:hint="eastAsia" w:ascii="宋体" w:hAnsi="宋体" w:eastAsia="宋体" w:cs="宋体"/>
                <w:snapToGrid w:val="0"/>
                <w:color w:val="000000"/>
                <w:spacing w:val="3"/>
                <w:kern w:val="0"/>
                <w:sz w:val="27"/>
                <w:szCs w:val="27"/>
                <w:lang w:val="en-US" w:eastAsia="en-US" w:bidi="ar-SA"/>
              </w:rPr>
              <w:t>常见恶性肿瘤（</w:t>
            </w:r>
            <w:r>
              <w:rPr>
                <w:rFonts w:hint="eastAsia" w:ascii="宋体" w:hAnsi="宋体" w:eastAsia="宋体" w:cs="宋体"/>
                <w:snapToGrid w:val="0"/>
                <w:color w:val="000000"/>
                <w:spacing w:val="3"/>
                <w:kern w:val="0"/>
                <w:sz w:val="27"/>
                <w:szCs w:val="27"/>
                <w:lang w:val="en-US" w:eastAsia="zh-CN" w:bidi="ar-SA"/>
              </w:rPr>
              <w:t>原发性肝癌，肝内胆管细胞癌，胰腺癌，肝门部胆管癌</w:t>
            </w:r>
            <w:r>
              <w:rPr>
                <w:rFonts w:hint="eastAsia" w:ascii="宋体" w:hAnsi="宋体" w:eastAsia="宋体" w:cs="宋体"/>
                <w:snapToGrid w:val="0"/>
                <w:color w:val="000000"/>
                <w:spacing w:val="3"/>
                <w:kern w:val="0"/>
                <w:sz w:val="27"/>
                <w:szCs w:val="27"/>
                <w:lang w:val="en-US" w:eastAsia="en-US" w:bidi="ar-SA"/>
              </w:rPr>
              <w:t>）的临床特点，诊断标准，综合治疗原则，</w:t>
            </w:r>
            <w:r>
              <w:rPr>
                <w:rFonts w:hint="eastAsia" w:ascii="宋体" w:hAnsi="宋体" w:eastAsia="宋体" w:cs="宋体"/>
                <w:snapToGrid w:val="0"/>
                <w:color w:val="000000"/>
                <w:spacing w:val="3"/>
                <w:kern w:val="0"/>
                <w:sz w:val="27"/>
                <w:szCs w:val="27"/>
                <w:lang w:val="en-US" w:eastAsia="zh-CN" w:bidi="ar-SA"/>
              </w:rPr>
              <w:t>外科手术</w:t>
            </w:r>
            <w:r>
              <w:rPr>
                <w:rFonts w:hint="eastAsia" w:ascii="宋体" w:hAnsi="宋体" w:eastAsia="宋体" w:cs="宋体"/>
                <w:snapToGrid w:val="0"/>
                <w:color w:val="000000"/>
                <w:spacing w:val="3"/>
                <w:kern w:val="0"/>
                <w:sz w:val="27"/>
                <w:szCs w:val="27"/>
                <w:lang w:val="en-US" w:eastAsia="en-US" w:bidi="ar-SA"/>
              </w:rPr>
              <w:t>适应症</w:t>
            </w:r>
            <w:r>
              <w:rPr>
                <w:rFonts w:hint="eastAsia" w:ascii="宋体" w:hAnsi="宋体" w:eastAsia="宋体" w:cs="宋体"/>
                <w:snapToGrid w:val="0"/>
                <w:color w:val="000000"/>
                <w:spacing w:val="3"/>
                <w:kern w:val="0"/>
                <w:sz w:val="27"/>
                <w:szCs w:val="27"/>
                <w:lang w:val="en-US" w:eastAsia="zh-CN" w:bidi="ar-SA"/>
              </w:rPr>
              <w:t>和禁忌症</w:t>
            </w:r>
            <w:r>
              <w:rPr>
                <w:rFonts w:hint="eastAsia" w:ascii="宋体" w:hAnsi="宋体" w:eastAsia="宋体" w:cs="宋体"/>
                <w:snapToGrid w:val="0"/>
                <w:color w:val="000000"/>
                <w:spacing w:val="3"/>
                <w:kern w:val="0"/>
                <w:sz w:val="27"/>
                <w:szCs w:val="27"/>
                <w:lang w:val="en-US" w:eastAsia="en-US" w:bidi="ar-SA"/>
              </w:rPr>
              <w:t>。</w:t>
            </w:r>
          </w:p>
        </w:tc>
        <w:tc>
          <w:tcPr>
            <w:tcW w:w="1704" w:type="pct"/>
            <w:vAlign w:val="top"/>
          </w:tcPr>
          <w:p>
            <w:pPr>
              <w:kinsoku w:val="0"/>
              <w:autoSpaceDE w:val="0"/>
              <w:autoSpaceDN w:val="0"/>
              <w:adjustRightInd w:val="0"/>
              <w:snapToGrid w:val="0"/>
              <w:spacing w:before="69" w:line="219" w:lineRule="auto"/>
              <w:jc w:val="left"/>
              <w:textAlignment w:val="baseline"/>
              <w:rPr>
                <w:rFonts w:hint="default" w:ascii="宋体" w:hAnsi="宋体" w:eastAsia="宋体" w:cs="宋体"/>
                <w:snapToGrid w:val="0"/>
                <w:color w:val="000000"/>
                <w:spacing w:val="3"/>
                <w:kern w:val="0"/>
                <w:sz w:val="27"/>
                <w:szCs w:val="27"/>
                <w:lang w:val="en-US" w:eastAsia="zh-CN" w:bidi="ar-SA"/>
              </w:rPr>
            </w:pPr>
            <w:r>
              <w:rPr>
                <w:rFonts w:hint="eastAsia" w:ascii="宋体" w:hAnsi="宋体" w:eastAsia="宋体" w:cs="宋体"/>
                <w:snapToGrid w:val="0"/>
                <w:color w:val="000000"/>
                <w:spacing w:val="3"/>
                <w:kern w:val="0"/>
                <w:sz w:val="27"/>
                <w:szCs w:val="27"/>
                <w:lang w:val="en-US" w:eastAsia="en-US" w:bidi="ar-SA"/>
              </w:rPr>
              <w:t>掌握</w:t>
            </w:r>
            <w:r>
              <w:rPr>
                <w:rFonts w:hint="eastAsia" w:ascii="宋体" w:hAnsi="宋体" w:eastAsia="宋体" w:cs="宋体"/>
                <w:snapToGrid w:val="0"/>
                <w:color w:val="000000"/>
                <w:spacing w:val="3"/>
                <w:kern w:val="0"/>
                <w:sz w:val="27"/>
                <w:szCs w:val="27"/>
                <w:lang w:val="en-US" w:eastAsia="zh-CN" w:bidi="ar-SA"/>
              </w:rPr>
              <w:t>肝胆胰外科</w:t>
            </w:r>
            <w:r>
              <w:rPr>
                <w:rFonts w:hint="eastAsia" w:ascii="宋体" w:hAnsi="宋体" w:eastAsia="宋体" w:cs="宋体"/>
                <w:snapToGrid w:val="0"/>
                <w:color w:val="000000"/>
                <w:spacing w:val="3"/>
                <w:kern w:val="0"/>
                <w:sz w:val="27"/>
                <w:szCs w:val="27"/>
                <w:lang w:val="en-US" w:eastAsia="en-US" w:bidi="ar-SA"/>
              </w:rPr>
              <w:t>治疗原则，常见恶性肿瘤</w:t>
            </w:r>
            <w:r>
              <w:rPr>
                <w:rFonts w:hint="eastAsia" w:ascii="宋体" w:hAnsi="宋体" w:eastAsia="宋体" w:cs="宋体"/>
                <w:snapToGrid w:val="0"/>
                <w:color w:val="000000"/>
                <w:spacing w:val="3"/>
                <w:kern w:val="0"/>
                <w:sz w:val="27"/>
                <w:szCs w:val="27"/>
                <w:lang w:val="en-US" w:eastAsia="zh-CN" w:bidi="ar-SA"/>
              </w:rPr>
              <w:t>手术治疗操作步骤</w:t>
            </w:r>
            <w:r>
              <w:rPr>
                <w:rFonts w:hint="eastAsia" w:ascii="宋体" w:hAnsi="宋体" w:eastAsia="宋体" w:cs="宋体"/>
                <w:snapToGrid w:val="0"/>
                <w:color w:val="000000"/>
                <w:spacing w:val="3"/>
                <w:kern w:val="0"/>
                <w:sz w:val="27"/>
                <w:szCs w:val="27"/>
                <w:lang w:val="en-US" w:eastAsia="en-US" w:bidi="ar-SA"/>
              </w:rPr>
              <w:t>；</w:t>
            </w:r>
            <w:r>
              <w:rPr>
                <w:rFonts w:hint="eastAsia" w:ascii="宋体" w:hAnsi="宋体" w:eastAsia="宋体" w:cs="宋体"/>
                <w:snapToGrid w:val="0"/>
                <w:color w:val="000000"/>
                <w:spacing w:val="3"/>
                <w:kern w:val="0"/>
                <w:sz w:val="27"/>
                <w:szCs w:val="27"/>
                <w:lang w:val="en-US" w:eastAsia="zh-CN" w:bidi="ar-SA"/>
              </w:rPr>
              <w:t>各种肝胆胰手术相关</w:t>
            </w:r>
            <w:r>
              <w:rPr>
                <w:rFonts w:hint="eastAsia" w:ascii="宋体" w:hAnsi="宋体" w:eastAsia="宋体" w:cs="宋体"/>
                <w:snapToGrid w:val="0"/>
                <w:color w:val="000000"/>
                <w:spacing w:val="3"/>
                <w:kern w:val="0"/>
                <w:sz w:val="27"/>
                <w:szCs w:val="27"/>
                <w:lang w:val="en-US" w:eastAsia="en-US" w:bidi="ar-SA"/>
              </w:rPr>
              <w:t>适应症</w:t>
            </w:r>
            <w:r>
              <w:rPr>
                <w:rFonts w:hint="eastAsia" w:ascii="宋体" w:hAnsi="宋体" w:eastAsia="宋体" w:cs="宋体"/>
                <w:snapToGrid w:val="0"/>
                <w:color w:val="000000"/>
                <w:spacing w:val="3"/>
                <w:kern w:val="0"/>
                <w:sz w:val="27"/>
                <w:szCs w:val="27"/>
                <w:lang w:val="en-US" w:eastAsia="zh-CN" w:bidi="ar-SA"/>
              </w:rPr>
              <w:t>及可能的转化治疗</w:t>
            </w:r>
          </w:p>
          <w:p>
            <w:pPr>
              <w:kinsoku w:val="0"/>
              <w:autoSpaceDE w:val="0"/>
              <w:autoSpaceDN w:val="0"/>
              <w:adjustRightInd w:val="0"/>
              <w:snapToGrid w:val="0"/>
              <w:spacing w:before="69" w:line="219" w:lineRule="auto"/>
              <w:jc w:val="left"/>
              <w:textAlignment w:val="baseline"/>
              <w:rPr>
                <w:rFonts w:hint="eastAsia" w:ascii="宋体" w:hAnsi="宋体" w:eastAsia="宋体" w:cs="宋体"/>
                <w:snapToGrid w:val="0"/>
                <w:color w:val="000000"/>
                <w:spacing w:val="3"/>
                <w:kern w:val="0"/>
                <w:sz w:val="27"/>
                <w:szCs w:val="27"/>
                <w:lang w:val="en-US" w:eastAsia="en-US" w:bidi="ar-SA"/>
              </w:rPr>
            </w:pPr>
          </w:p>
          <w:p>
            <w:pPr>
              <w:kinsoku w:val="0"/>
              <w:autoSpaceDE w:val="0"/>
              <w:autoSpaceDN w:val="0"/>
              <w:adjustRightInd w:val="0"/>
              <w:snapToGrid w:val="0"/>
              <w:spacing w:before="69" w:line="219" w:lineRule="auto"/>
              <w:jc w:val="left"/>
              <w:textAlignment w:val="baseline"/>
              <w:rPr>
                <w:rFonts w:hint="eastAsia" w:ascii="宋体" w:hAnsi="宋体" w:eastAsia="宋体" w:cs="宋体"/>
                <w:snapToGrid w:val="0"/>
                <w:color w:val="000000"/>
                <w:spacing w:val="3"/>
                <w:kern w:val="0"/>
                <w:sz w:val="27"/>
                <w:szCs w:val="27"/>
                <w:lang w:val="en-US" w:eastAsia="en-US" w:bidi="ar-SA"/>
              </w:rPr>
            </w:pPr>
          </w:p>
          <w:p>
            <w:pPr>
              <w:kinsoku w:val="0"/>
              <w:autoSpaceDE w:val="0"/>
              <w:autoSpaceDN w:val="0"/>
              <w:adjustRightInd w:val="0"/>
              <w:snapToGrid w:val="0"/>
              <w:spacing w:before="69" w:line="219" w:lineRule="auto"/>
              <w:jc w:val="left"/>
              <w:textAlignment w:val="baseline"/>
              <w:rPr>
                <w:rFonts w:hint="eastAsia" w:ascii="宋体" w:hAnsi="宋体" w:eastAsia="宋体" w:cs="宋体"/>
                <w:snapToGrid w:val="0"/>
                <w:color w:val="000000"/>
                <w:spacing w:val="3"/>
                <w:kern w:val="0"/>
                <w:sz w:val="27"/>
                <w:szCs w:val="27"/>
                <w:lang w:val="en-US" w:eastAsia="en-US" w:bidi="ar-SA"/>
              </w:rPr>
            </w:pPr>
          </w:p>
        </w:tc>
        <w:tc>
          <w:tcPr>
            <w:tcW w:w="1167" w:type="pct"/>
            <w:vAlign w:val="top"/>
          </w:tcPr>
          <w:p>
            <w:pPr>
              <w:kinsoku w:val="0"/>
              <w:autoSpaceDE w:val="0"/>
              <w:autoSpaceDN w:val="0"/>
              <w:adjustRightInd w:val="0"/>
              <w:snapToGrid w:val="0"/>
              <w:spacing w:before="69" w:line="219" w:lineRule="auto"/>
              <w:jc w:val="left"/>
              <w:textAlignment w:val="baseline"/>
              <w:rPr>
                <w:rFonts w:hint="eastAsia" w:ascii="宋体" w:hAnsi="宋体" w:eastAsia="宋体" w:cs="宋体"/>
                <w:snapToGrid w:val="0"/>
                <w:color w:val="000000"/>
                <w:spacing w:val="3"/>
                <w:kern w:val="0"/>
                <w:sz w:val="27"/>
                <w:szCs w:val="27"/>
                <w:lang w:val="en-US" w:eastAsia="en-US" w:bidi="ar-SA"/>
              </w:rPr>
            </w:pPr>
            <w:r>
              <w:rPr>
                <w:rFonts w:hint="eastAsia" w:ascii="宋体" w:hAnsi="宋体" w:eastAsia="宋体" w:cs="宋体"/>
                <w:snapToGrid w:val="0"/>
                <w:color w:val="000000"/>
                <w:spacing w:val="3"/>
                <w:kern w:val="0"/>
                <w:sz w:val="27"/>
                <w:szCs w:val="27"/>
                <w:lang w:val="en-US" w:eastAsia="en-US" w:bidi="ar-SA"/>
              </w:rPr>
              <w:t>1.以《</w:t>
            </w:r>
            <w:r>
              <w:rPr>
                <w:rFonts w:hint="eastAsia" w:ascii="宋体" w:hAnsi="宋体" w:eastAsia="宋体" w:cs="宋体"/>
                <w:snapToGrid w:val="0"/>
                <w:color w:val="000000"/>
                <w:spacing w:val="3"/>
                <w:kern w:val="0"/>
                <w:sz w:val="27"/>
                <w:szCs w:val="27"/>
                <w:lang w:val="en-US" w:eastAsia="zh-CN" w:bidi="ar-SA"/>
              </w:rPr>
              <w:t>黄家驷外科学</w:t>
            </w:r>
            <w:r>
              <w:rPr>
                <w:rFonts w:hint="eastAsia" w:ascii="宋体" w:hAnsi="宋体" w:eastAsia="宋体" w:cs="宋体"/>
                <w:snapToGrid w:val="0"/>
                <w:color w:val="000000"/>
                <w:spacing w:val="3"/>
                <w:kern w:val="0"/>
                <w:sz w:val="27"/>
                <w:szCs w:val="27"/>
                <w:lang w:val="en-US" w:eastAsia="en-US" w:bidi="ar-SA"/>
              </w:rPr>
              <w:t>》为基本教材教学。</w:t>
            </w:r>
          </w:p>
          <w:p>
            <w:pPr>
              <w:kinsoku w:val="0"/>
              <w:autoSpaceDE w:val="0"/>
              <w:autoSpaceDN w:val="0"/>
              <w:adjustRightInd w:val="0"/>
              <w:snapToGrid w:val="0"/>
              <w:spacing w:before="69" w:line="219" w:lineRule="auto"/>
              <w:jc w:val="left"/>
              <w:textAlignment w:val="baseline"/>
              <w:rPr>
                <w:rFonts w:hint="eastAsia" w:ascii="宋体" w:hAnsi="宋体" w:eastAsia="宋体" w:cs="宋体"/>
                <w:snapToGrid w:val="0"/>
                <w:color w:val="000000"/>
                <w:spacing w:val="3"/>
                <w:kern w:val="0"/>
                <w:sz w:val="27"/>
                <w:szCs w:val="27"/>
                <w:lang w:val="en-US" w:eastAsia="en-US" w:bidi="ar-SA"/>
              </w:rPr>
            </w:pPr>
            <w:r>
              <w:rPr>
                <w:rFonts w:hint="eastAsia" w:ascii="宋体" w:hAnsi="宋体" w:eastAsia="宋体" w:cs="宋体"/>
                <w:snapToGrid w:val="0"/>
                <w:color w:val="000000"/>
                <w:spacing w:val="3"/>
                <w:kern w:val="0"/>
                <w:sz w:val="27"/>
                <w:szCs w:val="27"/>
                <w:lang w:val="en-US" w:eastAsia="en-US" w:bidi="ar-SA"/>
              </w:rPr>
              <w:t>2.教师示范及实</w:t>
            </w:r>
          </w:p>
          <w:p>
            <w:pPr>
              <w:kinsoku w:val="0"/>
              <w:autoSpaceDE w:val="0"/>
              <w:autoSpaceDN w:val="0"/>
              <w:adjustRightInd w:val="0"/>
              <w:snapToGrid w:val="0"/>
              <w:spacing w:before="69" w:line="219" w:lineRule="auto"/>
              <w:jc w:val="left"/>
              <w:textAlignment w:val="baseline"/>
              <w:rPr>
                <w:rFonts w:hint="eastAsia" w:ascii="宋体" w:hAnsi="宋体" w:eastAsia="宋体" w:cs="宋体"/>
                <w:snapToGrid w:val="0"/>
                <w:color w:val="000000"/>
                <w:spacing w:val="3"/>
                <w:kern w:val="0"/>
                <w:sz w:val="27"/>
                <w:szCs w:val="27"/>
                <w:lang w:val="en-US" w:eastAsia="en-US" w:bidi="ar-SA"/>
              </w:rPr>
            </w:pPr>
            <w:r>
              <w:rPr>
                <w:rFonts w:hint="eastAsia" w:ascii="宋体" w:hAnsi="宋体" w:eastAsia="宋体" w:cs="宋体"/>
                <w:snapToGrid w:val="0"/>
                <w:color w:val="000000"/>
                <w:spacing w:val="3"/>
                <w:kern w:val="0"/>
                <w:sz w:val="27"/>
                <w:szCs w:val="27"/>
                <w:lang w:val="en-US" w:eastAsia="en-US" w:bidi="ar-SA"/>
              </w:rPr>
              <w:t>践操作。</w:t>
            </w:r>
          </w:p>
          <w:p>
            <w:pPr>
              <w:kinsoku w:val="0"/>
              <w:autoSpaceDE w:val="0"/>
              <w:autoSpaceDN w:val="0"/>
              <w:adjustRightInd w:val="0"/>
              <w:snapToGrid w:val="0"/>
              <w:spacing w:before="69" w:line="219" w:lineRule="auto"/>
              <w:jc w:val="left"/>
              <w:textAlignment w:val="baseline"/>
              <w:rPr>
                <w:rFonts w:hint="eastAsia" w:ascii="宋体" w:hAnsi="宋体" w:eastAsia="宋体" w:cs="宋体"/>
                <w:snapToGrid w:val="0"/>
                <w:color w:val="000000"/>
                <w:spacing w:val="3"/>
                <w:kern w:val="0"/>
                <w:sz w:val="27"/>
                <w:szCs w:val="27"/>
                <w:lang w:val="en-US" w:eastAsia="en-US" w:bidi="ar-SA"/>
              </w:rPr>
            </w:pPr>
            <w:r>
              <w:rPr>
                <w:rFonts w:hint="eastAsia" w:ascii="宋体" w:hAnsi="宋体" w:eastAsia="宋体" w:cs="宋体"/>
                <w:snapToGrid w:val="0"/>
                <w:color w:val="000000"/>
                <w:spacing w:val="3"/>
                <w:kern w:val="0"/>
                <w:sz w:val="27"/>
                <w:szCs w:val="27"/>
                <w:lang w:val="en-US" w:eastAsia="en-US" w:bidi="ar-SA"/>
              </w:rPr>
              <w:t>3.结合临床</w:t>
            </w:r>
            <w:r>
              <w:rPr>
                <w:rFonts w:hint="eastAsia" w:ascii="宋体" w:hAnsi="宋体" w:eastAsia="宋体" w:cs="宋体"/>
                <w:snapToGrid w:val="0"/>
                <w:color w:val="000000"/>
                <w:spacing w:val="3"/>
                <w:kern w:val="0"/>
                <w:sz w:val="27"/>
                <w:szCs w:val="27"/>
                <w:lang w:val="en-US" w:eastAsia="zh-CN" w:bidi="ar-SA"/>
              </w:rPr>
              <w:t>及手</w:t>
            </w:r>
            <w:r>
              <w:rPr>
                <w:rFonts w:hint="eastAsia" w:ascii="宋体" w:hAnsi="宋体" w:eastAsia="宋体" w:cs="宋体"/>
                <w:snapToGrid w:val="0"/>
                <w:color w:val="000000"/>
                <w:spacing w:val="3"/>
                <w:kern w:val="0"/>
                <w:sz w:val="27"/>
                <w:szCs w:val="27"/>
                <w:lang w:val="en-US" w:eastAsia="en-US" w:bidi="ar-SA"/>
              </w:rPr>
              <w:t>术结果分析典型与非典型病例。</w:t>
            </w:r>
          </w:p>
          <w:p>
            <w:pPr>
              <w:kinsoku w:val="0"/>
              <w:autoSpaceDE w:val="0"/>
              <w:autoSpaceDN w:val="0"/>
              <w:adjustRightInd w:val="0"/>
              <w:snapToGrid w:val="0"/>
              <w:spacing w:before="69" w:line="219" w:lineRule="auto"/>
              <w:jc w:val="left"/>
              <w:textAlignment w:val="baseline"/>
              <w:rPr>
                <w:rFonts w:hint="eastAsia" w:ascii="宋体" w:hAnsi="宋体" w:eastAsia="宋体" w:cs="宋体"/>
                <w:snapToGrid w:val="0"/>
                <w:color w:val="000000"/>
                <w:spacing w:val="3"/>
                <w:kern w:val="0"/>
                <w:sz w:val="27"/>
                <w:szCs w:val="27"/>
                <w:lang w:val="en-US" w:eastAsia="en-US" w:bidi="ar-SA"/>
              </w:rPr>
            </w:pPr>
            <w:r>
              <w:rPr>
                <w:rFonts w:hint="eastAsia" w:ascii="宋体" w:hAnsi="宋体" w:eastAsia="宋体" w:cs="宋体"/>
                <w:snapToGrid w:val="0"/>
                <w:color w:val="000000"/>
                <w:spacing w:val="3"/>
                <w:kern w:val="0"/>
                <w:sz w:val="27"/>
                <w:szCs w:val="27"/>
                <w:lang w:val="en-US" w:eastAsia="en-US" w:bidi="ar-SA"/>
              </w:rPr>
              <w:t>4.专题讲座。</w:t>
            </w:r>
          </w:p>
        </w:tc>
        <w:tc>
          <w:tcPr>
            <w:tcW w:w="761" w:type="pct"/>
            <w:vAlign w:val="top"/>
          </w:tcPr>
          <w:p>
            <w:pPr>
              <w:kinsoku w:val="0"/>
              <w:autoSpaceDE w:val="0"/>
              <w:autoSpaceDN w:val="0"/>
              <w:adjustRightInd w:val="0"/>
              <w:snapToGrid w:val="0"/>
              <w:spacing w:before="69" w:line="219" w:lineRule="auto"/>
              <w:jc w:val="left"/>
              <w:textAlignment w:val="baseline"/>
              <w:rPr>
                <w:rFonts w:hint="eastAsia" w:ascii="宋体" w:hAnsi="宋体" w:eastAsia="宋体" w:cs="宋体"/>
                <w:snapToGrid w:val="0"/>
                <w:color w:val="000000"/>
                <w:spacing w:val="3"/>
                <w:kern w:val="0"/>
                <w:sz w:val="27"/>
                <w:szCs w:val="27"/>
                <w:lang w:val="en-US" w:eastAsia="zh-CN" w:bidi="ar-SA"/>
              </w:rPr>
            </w:pPr>
          </w:p>
          <w:p>
            <w:pPr>
              <w:kinsoku w:val="0"/>
              <w:autoSpaceDE w:val="0"/>
              <w:autoSpaceDN w:val="0"/>
              <w:adjustRightInd w:val="0"/>
              <w:snapToGrid w:val="0"/>
              <w:spacing w:before="69" w:line="219" w:lineRule="auto"/>
              <w:jc w:val="left"/>
              <w:textAlignment w:val="baseline"/>
              <w:rPr>
                <w:rFonts w:hint="eastAsia" w:ascii="宋体" w:hAnsi="宋体" w:eastAsia="宋体" w:cs="宋体"/>
                <w:snapToGrid w:val="0"/>
                <w:color w:val="000000"/>
                <w:spacing w:val="3"/>
                <w:kern w:val="0"/>
                <w:sz w:val="27"/>
                <w:szCs w:val="27"/>
                <w:lang w:val="en-US" w:eastAsia="zh-CN" w:bidi="ar-SA"/>
              </w:rPr>
            </w:pPr>
            <w:r>
              <w:rPr>
                <w:rFonts w:hint="eastAsia" w:ascii="宋体" w:hAnsi="宋体" w:eastAsia="宋体" w:cs="宋体"/>
                <w:snapToGrid w:val="0"/>
                <w:color w:val="000000"/>
                <w:spacing w:val="3"/>
                <w:kern w:val="0"/>
                <w:sz w:val="27"/>
                <w:szCs w:val="27"/>
                <w:lang w:val="en-US" w:eastAsia="zh-CN" w:bidi="ar-SA"/>
              </w:rPr>
              <w:t>刘景丰</w:t>
            </w:r>
          </w:p>
          <w:p>
            <w:pPr>
              <w:kinsoku w:val="0"/>
              <w:autoSpaceDE w:val="0"/>
              <w:autoSpaceDN w:val="0"/>
              <w:adjustRightInd w:val="0"/>
              <w:snapToGrid w:val="0"/>
              <w:spacing w:before="69" w:line="219" w:lineRule="auto"/>
              <w:jc w:val="left"/>
              <w:textAlignment w:val="baseline"/>
              <w:rPr>
                <w:rFonts w:hint="eastAsia" w:ascii="宋体" w:hAnsi="宋体" w:eastAsia="宋体" w:cs="宋体"/>
                <w:snapToGrid w:val="0"/>
                <w:color w:val="000000"/>
                <w:spacing w:val="3"/>
                <w:kern w:val="0"/>
                <w:sz w:val="27"/>
                <w:szCs w:val="27"/>
                <w:lang w:val="en-US" w:eastAsia="zh-CN" w:bidi="ar-SA"/>
              </w:rPr>
            </w:pPr>
            <w:r>
              <w:rPr>
                <w:rFonts w:hint="eastAsia" w:ascii="宋体" w:hAnsi="宋体" w:eastAsia="宋体" w:cs="宋体"/>
                <w:snapToGrid w:val="0"/>
                <w:color w:val="000000"/>
                <w:spacing w:val="3"/>
                <w:kern w:val="0"/>
                <w:sz w:val="27"/>
                <w:szCs w:val="27"/>
                <w:lang w:val="en-US" w:eastAsia="zh-CN" w:bidi="ar-SA"/>
              </w:rPr>
              <w:t>张辉</w:t>
            </w:r>
          </w:p>
          <w:p>
            <w:pPr>
              <w:kinsoku w:val="0"/>
              <w:autoSpaceDE w:val="0"/>
              <w:autoSpaceDN w:val="0"/>
              <w:adjustRightInd w:val="0"/>
              <w:snapToGrid w:val="0"/>
              <w:spacing w:before="69" w:line="219" w:lineRule="auto"/>
              <w:jc w:val="left"/>
              <w:textAlignment w:val="baseline"/>
              <w:rPr>
                <w:rFonts w:hint="eastAsia" w:ascii="宋体" w:hAnsi="宋体" w:eastAsia="宋体" w:cs="宋体"/>
                <w:snapToGrid w:val="0"/>
                <w:color w:val="000000"/>
                <w:spacing w:val="3"/>
                <w:kern w:val="0"/>
                <w:sz w:val="27"/>
                <w:szCs w:val="27"/>
                <w:lang w:val="en-US" w:eastAsia="zh-CN" w:bidi="ar-SA"/>
              </w:rPr>
            </w:pPr>
            <w:r>
              <w:rPr>
                <w:rFonts w:hint="eastAsia" w:ascii="宋体" w:hAnsi="宋体" w:eastAsia="宋体" w:cs="宋体"/>
                <w:snapToGrid w:val="0"/>
                <w:color w:val="000000"/>
                <w:spacing w:val="3"/>
                <w:kern w:val="0"/>
                <w:sz w:val="27"/>
                <w:szCs w:val="27"/>
                <w:lang w:val="en-US" w:eastAsia="zh-CN" w:bidi="ar-SA"/>
              </w:rPr>
              <w:t>周东</w:t>
            </w:r>
          </w:p>
          <w:p>
            <w:pPr>
              <w:kinsoku w:val="0"/>
              <w:autoSpaceDE w:val="0"/>
              <w:autoSpaceDN w:val="0"/>
              <w:adjustRightInd w:val="0"/>
              <w:snapToGrid w:val="0"/>
              <w:spacing w:before="69" w:line="219" w:lineRule="auto"/>
              <w:jc w:val="left"/>
              <w:textAlignment w:val="baseline"/>
              <w:rPr>
                <w:rFonts w:hint="eastAsia" w:ascii="宋体" w:hAnsi="宋体" w:eastAsia="宋体" w:cs="宋体"/>
                <w:snapToGrid w:val="0"/>
                <w:color w:val="000000"/>
                <w:spacing w:val="3"/>
                <w:kern w:val="0"/>
                <w:sz w:val="27"/>
                <w:szCs w:val="27"/>
                <w:lang w:val="en-US" w:eastAsia="zh-CN" w:bidi="ar-SA"/>
              </w:rPr>
            </w:pPr>
            <w:r>
              <w:rPr>
                <w:rFonts w:hint="eastAsia" w:ascii="宋体" w:hAnsi="宋体" w:eastAsia="宋体" w:cs="宋体"/>
                <w:snapToGrid w:val="0"/>
                <w:color w:val="000000"/>
                <w:spacing w:val="3"/>
                <w:kern w:val="0"/>
                <w:sz w:val="27"/>
                <w:szCs w:val="27"/>
                <w:lang w:val="en-US" w:eastAsia="zh-CN" w:bidi="ar-SA"/>
              </w:rPr>
              <w:t>张明基</w:t>
            </w:r>
          </w:p>
          <w:p>
            <w:pPr>
              <w:kinsoku w:val="0"/>
              <w:autoSpaceDE w:val="0"/>
              <w:autoSpaceDN w:val="0"/>
              <w:adjustRightInd w:val="0"/>
              <w:snapToGrid w:val="0"/>
              <w:spacing w:before="69" w:line="219" w:lineRule="auto"/>
              <w:jc w:val="left"/>
              <w:textAlignment w:val="baseline"/>
              <w:rPr>
                <w:rFonts w:hint="eastAsia" w:ascii="宋体" w:hAnsi="宋体" w:eastAsia="宋体" w:cs="宋体"/>
                <w:snapToGrid w:val="0"/>
                <w:color w:val="000000"/>
                <w:spacing w:val="3"/>
                <w:kern w:val="0"/>
                <w:sz w:val="27"/>
                <w:szCs w:val="27"/>
                <w:lang w:val="en-US" w:eastAsia="zh-CN" w:bidi="ar-SA"/>
              </w:rPr>
            </w:pPr>
            <w:r>
              <w:rPr>
                <w:rFonts w:hint="eastAsia" w:ascii="宋体" w:hAnsi="宋体" w:eastAsia="宋体" w:cs="宋体"/>
                <w:snapToGrid w:val="0"/>
                <w:color w:val="000000"/>
                <w:spacing w:val="3"/>
                <w:kern w:val="0"/>
                <w:sz w:val="27"/>
                <w:szCs w:val="27"/>
                <w:lang w:val="en-US" w:eastAsia="zh-CN" w:bidi="ar-SA"/>
              </w:rPr>
              <w:t>陈敏泳</w:t>
            </w:r>
          </w:p>
          <w:p>
            <w:pPr>
              <w:kinsoku w:val="0"/>
              <w:autoSpaceDE w:val="0"/>
              <w:autoSpaceDN w:val="0"/>
              <w:adjustRightInd w:val="0"/>
              <w:snapToGrid w:val="0"/>
              <w:spacing w:before="69" w:line="219" w:lineRule="auto"/>
              <w:jc w:val="left"/>
              <w:textAlignment w:val="baseline"/>
              <w:rPr>
                <w:rFonts w:hint="eastAsia" w:ascii="宋体" w:hAnsi="宋体" w:eastAsia="宋体" w:cs="宋体"/>
                <w:snapToGrid w:val="0"/>
                <w:color w:val="000000"/>
                <w:spacing w:val="3"/>
                <w:kern w:val="0"/>
                <w:sz w:val="27"/>
                <w:szCs w:val="27"/>
                <w:lang w:val="en-US" w:eastAsia="zh-CN" w:bidi="ar-SA"/>
              </w:rPr>
            </w:pPr>
            <w:r>
              <w:rPr>
                <w:rFonts w:hint="eastAsia" w:ascii="宋体" w:hAnsi="宋体" w:eastAsia="宋体" w:cs="宋体"/>
                <w:snapToGrid w:val="0"/>
                <w:color w:val="000000"/>
                <w:spacing w:val="3"/>
                <w:kern w:val="0"/>
                <w:sz w:val="27"/>
                <w:szCs w:val="27"/>
                <w:lang w:val="en-US" w:eastAsia="zh-CN" w:bidi="ar-SA"/>
              </w:rPr>
              <w:t>陈昭硕</w:t>
            </w:r>
          </w:p>
          <w:p>
            <w:pPr>
              <w:kinsoku w:val="0"/>
              <w:autoSpaceDE w:val="0"/>
              <w:autoSpaceDN w:val="0"/>
              <w:adjustRightInd w:val="0"/>
              <w:snapToGrid w:val="0"/>
              <w:spacing w:before="69" w:line="219" w:lineRule="auto"/>
              <w:jc w:val="left"/>
              <w:textAlignment w:val="baseline"/>
              <w:rPr>
                <w:rFonts w:hint="eastAsia" w:ascii="宋体" w:hAnsi="宋体" w:eastAsia="宋体" w:cs="宋体"/>
                <w:snapToGrid w:val="0"/>
                <w:color w:val="000000"/>
                <w:spacing w:val="3"/>
                <w:kern w:val="0"/>
                <w:sz w:val="27"/>
                <w:szCs w:val="27"/>
                <w:lang w:val="en-US" w:eastAsia="zh-CN" w:bidi="ar-SA"/>
              </w:rPr>
            </w:pPr>
            <w:r>
              <w:rPr>
                <w:rFonts w:hint="eastAsia" w:ascii="宋体" w:hAnsi="宋体" w:eastAsia="宋体" w:cs="宋体"/>
                <w:snapToGrid w:val="0"/>
                <w:color w:val="000000"/>
                <w:spacing w:val="3"/>
                <w:kern w:val="0"/>
                <w:sz w:val="27"/>
                <w:szCs w:val="27"/>
                <w:lang w:val="en-US" w:eastAsia="zh-CN" w:bidi="ar-SA"/>
              </w:rPr>
              <w:t>张帆</w:t>
            </w:r>
          </w:p>
          <w:p>
            <w:pPr>
              <w:kinsoku w:val="0"/>
              <w:autoSpaceDE w:val="0"/>
              <w:autoSpaceDN w:val="0"/>
              <w:adjustRightInd w:val="0"/>
              <w:snapToGrid w:val="0"/>
              <w:spacing w:before="69" w:line="219" w:lineRule="auto"/>
              <w:jc w:val="left"/>
              <w:textAlignment w:val="baseline"/>
              <w:rPr>
                <w:rFonts w:hint="eastAsia" w:ascii="宋体" w:hAnsi="宋体" w:eastAsia="宋体" w:cs="宋体"/>
                <w:snapToGrid w:val="0"/>
                <w:color w:val="000000"/>
                <w:spacing w:val="3"/>
                <w:kern w:val="0"/>
                <w:sz w:val="27"/>
                <w:szCs w:val="27"/>
                <w:lang w:val="en-US" w:eastAsia="zh-CN" w:bidi="ar-SA"/>
              </w:rPr>
            </w:pPr>
            <w:r>
              <w:rPr>
                <w:rFonts w:hint="eastAsia" w:ascii="宋体" w:hAnsi="宋体" w:eastAsia="宋体" w:cs="宋体"/>
                <w:snapToGrid w:val="0"/>
                <w:color w:val="000000"/>
                <w:spacing w:val="3"/>
                <w:kern w:val="0"/>
                <w:sz w:val="27"/>
                <w:szCs w:val="27"/>
                <w:lang w:val="en-US" w:eastAsia="zh-CN" w:bidi="ar-SA"/>
              </w:rPr>
              <w:t>许少华</w:t>
            </w:r>
          </w:p>
          <w:p>
            <w:pPr>
              <w:kinsoku w:val="0"/>
              <w:autoSpaceDE w:val="0"/>
              <w:autoSpaceDN w:val="0"/>
              <w:adjustRightInd w:val="0"/>
              <w:snapToGrid w:val="0"/>
              <w:spacing w:before="69" w:line="219" w:lineRule="auto"/>
              <w:jc w:val="left"/>
              <w:textAlignment w:val="baseline"/>
              <w:rPr>
                <w:rFonts w:hint="eastAsia" w:ascii="宋体" w:hAnsi="宋体" w:eastAsia="宋体" w:cs="宋体"/>
                <w:snapToGrid w:val="0"/>
                <w:color w:val="000000"/>
                <w:spacing w:val="3"/>
                <w:kern w:val="0"/>
                <w:sz w:val="27"/>
                <w:szCs w:val="27"/>
                <w:lang w:val="en-US" w:eastAsia="en-US" w:bidi="ar-SA"/>
              </w:rPr>
            </w:pPr>
            <w:r>
              <w:rPr>
                <w:rFonts w:hint="eastAsia" w:ascii="宋体" w:hAnsi="宋体" w:eastAsia="宋体" w:cs="宋体"/>
                <w:snapToGrid w:val="0"/>
                <w:color w:val="000000"/>
                <w:spacing w:val="3"/>
                <w:kern w:val="0"/>
                <w:sz w:val="27"/>
                <w:szCs w:val="27"/>
                <w:lang w:val="en-US" w:eastAsia="zh-CN" w:bidi="ar-SA"/>
              </w:rPr>
              <w:t>薛忠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4" w:hRule="atLeast"/>
        </w:trPr>
        <w:tc>
          <w:tcPr>
            <w:tcW w:w="1366" w:type="pct"/>
            <w:vAlign w:val="top"/>
          </w:tcPr>
          <w:p>
            <w:pPr>
              <w:kinsoku w:val="0"/>
              <w:autoSpaceDE w:val="0"/>
              <w:autoSpaceDN w:val="0"/>
              <w:adjustRightInd w:val="0"/>
              <w:snapToGrid w:val="0"/>
              <w:spacing w:before="69" w:line="219" w:lineRule="auto"/>
              <w:jc w:val="left"/>
              <w:textAlignment w:val="baseline"/>
              <w:rPr>
                <w:rFonts w:hint="eastAsia" w:ascii="宋体" w:hAnsi="宋体" w:eastAsia="宋体" w:cs="宋体"/>
                <w:snapToGrid w:val="0"/>
                <w:color w:val="000000"/>
                <w:spacing w:val="3"/>
                <w:kern w:val="0"/>
                <w:sz w:val="27"/>
                <w:szCs w:val="27"/>
                <w:lang w:val="en-US" w:eastAsia="en-US" w:bidi="ar-SA"/>
              </w:rPr>
            </w:pPr>
            <w:r>
              <w:rPr>
                <w:rFonts w:hint="eastAsia" w:ascii="宋体" w:hAnsi="宋体" w:eastAsia="宋体" w:cs="宋体"/>
                <w:snapToGrid w:val="0"/>
                <w:color w:val="000000"/>
                <w:spacing w:val="3"/>
                <w:kern w:val="0"/>
                <w:sz w:val="27"/>
                <w:szCs w:val="27"/>
                <w:lang w:val="en-US" w:eastAsia="zh-CN" w:bidi="ar-SA"/>
              </w:rPr>
              <w:t>2.参加手术方案指定、手术、病例术后管理</w:t>
            </w:r>
            <w:r>
              <w:rPr>
                <w:rFonts w:hint="eastAsia" w:ascii="宋体" w:hAnsi="宋体" w:eastAsia="宋体" w:cs="宋体"/>
                <w:snapToGrid w:val="0"/>
                <w:color w:val="000000"/>
                <w:spacing w:val="3"/>
                <w:kern w:val="0"/>
                <w:sz w:val="27"/>
                <w:szCs w:val="27"/>
                <w:lang w:val="en-US" w:eastAsia="en-US" w:bidi="ar-SA"/>
              </w:rPr>
              <w:t>，</w:t>
            </w:r>
            <w:r>
              <w:rPr>
                <w:rFonts w:hint="eastAsia" w:ascii="宋体" w:hAnsi="宋体" w:eastAsia="宋体" w:cs="宋体"/>
                <w:snapToGrid w:val="0"/>
                <w:color w:val="000000"/>
                <w:spacing w:val="3"/>
                <w:kern w:val="0"/>
                <w:sz w:val="27"/>
                <w:szCs w:val="27"/>
                <w:lang w:val="en-US" w:eastAsia="zh-CN" w:bidi="ar-SA"/>
              </w:rPr>
              <w:t>掌握</w:t>
            </w:r>
            <w:r>
              <w:rPr>
                <w:rFonts w:hint="eastAsia" w:ascii="宋体" w:hAnsi="宋体" w:eastAsia="宋体" w:cs="宋体"/>
                <w:snapToGrid w:val="0"/>
                <w:color w:val="000000"/>
                <w:spacing w:val="3"/>
                <w:kern w:val="0"/>
                <w:sz w:val="27"/>
                <w:szCs w:val="27"/>
                <w:lang w:val="en-US" w:eastAsia="en-US" w:bidi="ar-SA"/>
              </w:rPr>
              <w:t>各种常见肿瘤</w:t>
            </w:r>
            <w:r>
              <w:rPr>
                <w:rFonts w:hint="eastAsia" w:ascii="宋体" w:hAnsi="宋体" w:eastAsia="宋体" w:cs="宋体"/>
                <w:snapToGrid w:val="0"/>
                <w:color w:val="000000"/>
                <w:spacing w:val="3"/>
                <w:kern w:val="0"/>
                <w:sz w:val="27"/>
                <w:szCs w:val="27"/>
                <w:lang w:val="en-US" w:eastAsia="zh-CN" w:bidi="ar-SA"/>
              </w:rPr>
              <w:t>CSCO</w:t>
            </w:r>
            <w:r>
              <w:rPr>
                <w:rFonts w:hint="eastAsia" w:ascii="宋体" w:hAnsi="宋体" w:eastAsia="宋体" w:cs="宋体"/>
                <w:snapToGrid w:val="0"/>
                <w:color w:val="000000"/>
                <w:spacing w:val="3"/>
                <w:kern w:val="0"/>
                <w:sz w:val="27"/>
                <w:szCs w:val="27"/>
                <w:lang w:val="en-US" w:eastAsia="en-US" w:bidi="ar-SA"/>
              </w:rPr>
              <w:t>治疗指南临床应用原则。</w:t>
            </w:r>
          </w:p>
        </w:tc>
        <w:tc>
          <w:tcPr>
            <w:tcW w:w="1704" w:type="pct"/>
            <w:vAlign w:val="top"/>
          </w:tcPr>
          <w:p>
            <w:pPr>
              <w:kinsoku w:val="0"/>
              <w:autoSpaceDE w:val="0"/>
              <w:autoSpaceDN w:val="0"/>
              <w:adjustRightInd w:val="0"/>
              <w:snapToGrid w:val="0"/>
              <w:spacing w:before="69" w:line="219" w:lineRule="auto"/>
              <w:jc w:val="left"/>
              <w:textAlignment w:val="baseline"/>
              <w:rPr>
                <w:rFonts w:hint="eastAsia" w:ascii="宋体" w:hAnsi="宋体" w:eastAsia="宋体" w:cs="宋体"/>
                <w:snapToGrid w:val="0"/>
                <w:color w:val="000000"/>
                <w:spacing w:val="3"/>
                <w:kern w:val="0"/>
                <w:sz w:val="27"/>
                <w:szCs w:val="27"/>
                <w:lang w:val="en-US" w:eastAsia="en-US" w:bidi="ar-SA"/>
              </w:rPr>
            </w:pPr>
            <w:r>
              <w:rPr>
                <w:rFonts w:hint="eastAsia" w:ascii="宋体" w:hAnsi="宋体" w:eastAsia="宋体" w:cs="宋体"/>
                <w:snapToGrid w:val="0"/>
                <w:color w:val="000000"/>
                <w:spacing w:val="3"/>
                <w:kern w:val="0"/>
                <w:sz w:val="27"/>
                <w:szCs w:val="27"/>
                <w:lang w:val="en-US" w:eastAsia="zh-CN" w:bidi="ar-SA"/>
              </w:rPr>
              <w:t>参加手术，学习手术技巧</w:t>
            </w:r>
            <w:r>
              <w:rPr>
                <w:rFonts w:hint="eastAsia" w:ascii="宋体" w:hAnsi="宋体" w:eastAsia="宋体" w:cs="宋体"/>
                <w:snapToGrid w:val="0"/>
                <w:color w:val="000000"/>
                <w:spacing w:val="3"/>
                <w:kern w:val="0"/>
                <w:sz w:val="27"/>
                <w:szCs w:val="27"/>
                <w:lang w:val="en-US" w:eastAsia="en-US" w:bidi="ar-SA"/>
              </w:rPr>
              <w:t>，</w:t>
            </w:r>
            <w:r>
              <w:rPr>
                <w:rFonts w:hint="eastAsia" w:ascii="宋体" w:hAnsi="宋体" w:eastAsia="宋体" w:cs="宋体"/>
                <w:snapToGrid w:val="0"/>
                <w:color w:val="000000"/>
                <w:spacing w:val="3"/>
                <w:kern w:val="0"/>
                <w:sz w:val="27"/>
                <w:szCs w:val="27"/>
                <w:lang w:val="en-US" w:eastAsia="zh-CN" w:bidi="ar-SA"/>
              </w:rPr>
              <w:t>了解术后并发症</w:t>
            </w:r>
            <w:r>
              <w:rPr>
                <w:rFonts w:hint="eastAsia" w:ascii="宋体" w:hAnsi="宋体" w:eastAsia="宋体" w:cs="宋体"/>
                <w:snapToGrid w:val="0"/>
                <w:color w:val="000000"/>
                <w:spacing w:val="3"/>
                <w:kern w:val="0"/>
                <w:sz w:val="27"/>
                <w:szCs w:val="27"/>
                <w:lang w:val="en-US" w:eastAsia="en-US" w:bidi="ar-SA"/>
              </w:rPr>
              <w:t>的观察</w:t>
            </w:r>
            <w:r>
              <w:rPr>
                <w:rFonts w:hint="eastAsia" w:ascii="宋体" w:hAnsi="宋体" w:eastAsia="宋体" w:cs="宋体"/>
                <w:snapToGrid w:val="0"/>
                <w:color w:val="000000"/>
                <w:spacing w:val="3"/>
                <w:kern w:val="0"/>
                <w:sz w:val="27"/>
                <w:szCs w:val="27"/>
                <w:lang w:val="en-US" w:eastAsia="zh-CN" w:bidi="ar-SA"/>
              </w:rPr>
              <w:t>诊断</w:t>
            </w:r>
            <w:r>
              <w:rPr>
                <w:rFonts w:hint="eastAsia" w:ascii="宋体" w:hAnsi="宋体" w:eastAsia="宋体" w:cs="宋体"/>
                <w:snapToGrid w:val="0"/>
                <w:color w:val="000000"/>
                <w:spacing w:val="3"/>
                <w:kern w:val="0"/>
                <w:sz w:val="27"/>
                <w:szCs w:val="27"/>
                <w:lang w:val="en-US" w:eastAsia="en-US" w:bidi="ar-SA"/>
              </w:rPr>
              <w:t>和处理</w:t>
            </w:r>
          </w:p>
        </w:tc>
        <w:tc>
          <w:tcPr>
            <w:tcW w:w="1167" w:type="pct"/>
            <w:vAlign w:val="top"/>
          </w:tcPr>
          <w:p>
            <w:pPr>
              <w:kinsoku w:val="0"/>
              <w:autoSpaceDE w:val="0"/>
              <w:autoSpaceDN w:val="0"/>
              <w:adjustRightInd w:val="0"/>
              <w:snapToGrid w:val="0"/>
              <w:spacing w:before="69" w:line="219" w:lineRule="auto"/>
              <w:jc w:val="left"/>
              <w:textAlignment w:val="baseline"/>
              <w:rPr>
                <w:rFonts w:hint="eastAsia" w:ascii="宋体" w:hAnsi="宋体" w:eastAsia="宋体" w:cs="宋体"/>
                <w:snapToGrid w:val="0"/>
                <w:color w:val="000000"/>
                <w:spacing w:val="3"/>
                <w:kern w:val="0"/>
                <w:sz w:val="27"/>
                <w:szCs w:val="27"/>
                <w:lang w:val="en-US" w:eastAsia="en-US" w:bidi="ar-SA"/>
              </w:rPr>
            </w:pPr>
            <w:r>
              <w:rPr>
                <w:rFonts w:hint="eastAsia" w:ascii="宋体" w:hAnsi="宋体" w:eastAsia="宋体" w:cs="宋体"/>
                <w:snapToGrid w:val="0"/>
                <w:color w:val="000000"/>
                <w:spacing w:val="3"/>
                <w:kern w:val="0"/>
                <w:sz w:val="27"/>
                <w:szCs w:val="27"/>
                <w:lang w:val="en-US" w:eastAsia="en-US" w:bidi="ar-SA"/>
              </w:rPr>
              <w:t>1.以《</w:t>
            </w:r>
            <w:r>
              <w:rPr>
                <w:rFonts w:hint="eastAsia" w:ascii="宋体" w:hAnsi="宋体" w:eastAsia="宋体" w:cs="宋体"/>
                <w:snapToGrid w:val="0"/>
                <w:color w:val="000000"/>
                <w:spacing w:val="3"/>
                <w:kern w:val="0"/>
                <w:sz w:val="27"/>
                <w:szCs w:val="27"/>
                <w:lang w:val="en-US" w:eastAsia="zh-CN" w:bidi="ar-SA"/>
              </w:rPr>
              <w:t>黄家驷外科学</w:t>
            </w:r>
            <w:r>
              <w:rPr>
                <w:rFonts w:hint="eastAsia" w:ascii="宋体" w:hAnsi="宋体" w:eastAsia="宋体" w:cs="宋体"/>
                <w:snapToGrid w:val="0"/>
                <w:color w:val="000000"/>
                <w:spacing w:val="3"/>
                <w:kern w:val="0"/>
                <w:sz w:val="27"/>
                <w:szCs w:val="27"/>
                <w:lang w:val="en-US" w:eastAsia="en-US" w:bidi="ar-SA"/>
              </w:rPr>
              <w:t>》为基本</w:t>
            </w:r>
            <w:r>
              <w:rPr>
                <w:rFonts w:hint="eastAsia" w:ascii="宋体" w:hAnsi="宋体" w:eastAsia="宋体" w:cs="宋体"/>
                <w:snapToGrid w:val="0"/>
                <w:color w:val="000000"/>
                <w:spacing w:val="3"/>
                <w:kern w:val="0"/>
                <w:sz w:val="27"/>
                <w:szCs w:val="27"/>
                <w:lang w:val="en-US" w:eastAsia="zh-CN" w:bidi="ar-SA"/>
              </w:rPr>
              <w:t>教</w:t>
            </w:r>
            <w:r>
              <w:rPr>
                <w:rFonts w:hint="eastAsia" w:ascii="宋体" w:hAnsi="宋体" w:eastAsia="宋体" w:cs="宋体"/>
                <w:snapToGrid w:val="0"/>
                <w:color w:val="000000"/>
                <w:spacing w:val="3"/>
                <w:kern w:val="0"/>
                <w:sz w:val="27"/>
                <w:szCs w:val="27"/>
                <w:lang w:val="en-US" w:eastAsia="en-US" w:bidi="ar-SA"/>
              </w:rPr>
              <w:t>材教学。</w:t>
            </w:r>
          </w:p>
          <w:p>
            <w:pPr>
              <w:kinsoku w:val="0"/>
              <w:autoSpaceDE w:val="0"/>
              <w:autoSpaceDN w:val="0"/>
              <w:adjustRightInd w:val="0"/>
              <w:snapToGrid w:val="0"/>
              <w:spacing w:before="69" w:line="219" w:lineRule="auto"/>
              <w:jc w:val="left"/>
              <w:textAlignment w:val="baseline"/>
              <w:rPr>
                <w:rFonts w:hint="eastAsia" w:ascii="宋体" w:hAnsi="宋体" w:eastAsia="宋体" w:cs="宋体"/>
                <w:snapToGrid w:val="0"/>
                <w:color w:val="000000"/>
                <w:spacing w:val="3"/>
                <w:kern w:val="0"/>
                <w:sz w:val="27"/>
                <w:szCs w:val="27"/>
                <w:lang w:val="en-US" w:eastAsia="en-US" w:bidi="ar-SA"/>
              </w:rPr>
            </w:pPr>
            <w:r>
              <w:rPr>
                <w:rFonts w:hint="eastAsia" w:ascii="宋体" w:hAnsi="宋体" w:eastAsia="宋体" w:cs="宋体"/>
                <w:snapToGrid w:val="0"/>
                <w:color w:val="000000"/>
                <w:spacing w:val="3"/>
                <w:kern w:val="0"/>
                <w:sz w:val="27"/>
                <w:szCs w:val="27"/>
                <w:lang w:val="en-US" w:eastAsia="en-US" w:bidi="ar-SA"/>
              </w:rPr>
              <w:t>2.教师示范</w:t>
            </w:r>
            <w:r>
              <w:rPr>
                <w:rFonts w:hint="eastAsia" w:ascii="宋体" w:hAnsi="宋体" w:eastAsia="宋体" w:cs="宋体"/>
                <w:snapToGrid w:val="0"/>
                <w:color w:val="000000"/>
                <w:spacing w:val="3"/>
                <w:kern w:val="0"/>
                <w:sz w:val="27"/>
                <w:szCs w:val="27"/>
                <w:lang w:val="en-US" w:eastAsia="zh-CN" w:bidi="ar-SA"/>
              </w:rPr>
              <w:t>及实</w:t>
            </w:r>
            <w:r>
              <w:rPr>
                <w:rFonts w:hint="eastAsia" w:ascii="宋体" w:hAnsi="宋体" w:eastAsia="宋体" w:cs="宋体"/>
                <w:snapToGrid w:val="0"/>
                <w:color w:val="000000"/>
                <w:spacing w:val="3"/>
                <w:kern w:val="0"/>
                <w:sz w:val="27"/>
                <w:szCs w:val="27"/>
                <w:lang w:val="en-US" w:eastAsia="en-US" w:bidi="ar-SA"/>
              </w:rPr>
              <w:t>践操作。</w:t>
            </w:r>
          </w:p>
          <w:p>
            <w:pPr>
              <w:kinsoku w:val="0"/>
              <w:autoSpaceDE w:val="0"/>
              <w:autoSpaceDN w:val="0"/>
              <w:adjustRightInd w:val="0"/>
              <w:snapToGrid w:val="0"/>
              <w:spacing w:before="69" w:line="219" w:lineRule="auto"/>
              <w:jc w:val="left"/>
              <w:textAlignment w:val="baseline"/>
              <w:rPr>
                <w:rFonts w:hint="eastAsia" w:ascii="宋体" w:hAnsi="宋体" w:eastAsia="宋体" w:cs="宋体"/>
                <w:snapToGrid w:val="0"/>
                <w:color w:val="000000"/>
                <w:spacing w:val="3"/>
                <w:kern w:val="0"/>
                <w:sz w:val="27"/>
                <w:szCs w:val="27"/>
                <w:lang w:val="en-US" w:eastAsia="en-US" w:bidi="ar-SA"/>
              </w:rPr>
            </w:pPr>
            <w:r>
              <w:rPr>
                <w:rFonts w:hint="eastAsia" w:ascii="宋体" w:hAnsi="宋体" w:eastAsia="宋体" w:cs="宋体"/>
                <w:snapToGrid w:val="0"/>
                <w:color w:val="000000"/>
                <w:spacing w:val="3"/>
                <w:kern w:val="0"/>
                <w:sz w:val="27"/>
                <w:szCs w:val="27"/>
                <w:lang w:val="en-US" w:eastAsia="en-US" w:bidi="ar-SA"/>
              </w:rPr>
              <w:t>3.专题讲座。</w:t>
            </w:r>
          </w:p>
        </w:tc>
        <w:tc>
          <w:tcPr>
            <w:tcW w:w="761" w:type="pct"/>
            <w:vAlign w:val="center"/>
          </w:tcPr>
          <w:p>
            <w:pPr>
              <w:kinsoku w:val="0"/>
              <w:autoSpaceDE w:val="0"/>
              <w:autoSpaceDN w:val="0"/>
              <w:adjustRightInd w:val="0"/>
              <w:snapToGrid w:val="0"/>
              <w:spacing w:before="69" w:line="219" w:lineRule="auto"/>
              <w:jc w:val="left"/>
              <w:textAlignment w:val="baseline"/>
              <w:rPr>
                <w:rFonts w:hint="eastAsia" w:ascii="宋体" w:hAnsi="宋体" w:eastAsia="宋体" w:cs="宋体"/>
                <w:snapToGrid w:val="0"/>
                <w:color w:val="000000"/>
                <w:spacing w:val="3"/>
                <w:kern w:val="0"/>
                <w:sz w:val="27"/>
                <w:szCs w:val="27"/>
                <w:lang w:val="en-US" w:eastAsia="zh-CN" w:bidi="ar-SA"/>
              </w:rPr>
            </w:pPr>
            <w:r>
              <w:rPr>
                <w:rFonts w:hint="eastAsia" w:ascii="宋体" w:hAnsi="宋体" w:eastAsia="宋体" w:cs="宋体"/>
                <w:snapToGrid w:val="0"/>
                <w:color w:val="000000"/>
                <w:spacing w:val="3"/>
                <w:kern w:val="0"/>
                <w:sz w:val="27"/>
                <w:szCs w:val="27"/>
                <w:lang w:val="en-US" w:eastAsia="zh-CN" w:bidi="ar-SA"/>
              </w:rPr>
              <w:t>刘景丰</w:t>
            </w:r>
          </w:p>
          <w:p>
            <w:pPr>
              <w:kinsoku w:val="0"/>
              <w:autoSpaceDE w:val="0"/>
              <w:autoSpaceDN w:val="0"/>
              <w:adjustRightInd w:val="0"/>
              <w:snapToGrid w:val="0"/>
              <w:spacing w:before="69" w:line="219" w:lineRule="auto"/>
              <w:jc w:val="left"/>
              <w:textAlignment w:val="baseline"/>
              <w:rPr>
                <w:rFonts w:hint="eastAsia" w:ascii="宋体" w:hAnsi="宋体" w:eastAsia="宋体" w:cs="宋体"/>
                <w:snapToGrid w:val="0"/>
                <w:color w:val="000000"/>
                <w:spacing w:val="3"/>
                <w:kern w:val="0"/>
                <w:sz w:val="27"/>
                <w:szCs w:val="27"/>
                <w:lang w:val="en-US" w:eastAsia="zh-CN" w:bidi="ar-SA"/>
              </w:rPr>
            </w:pPr>
            <w:r>
              <w:rPr>
                <w:rFonts w:hint="eastAsia" w:ascii="宋体" w:hAnsi="宋体" w:eastAsia="宋体" w:cs="宋体"/>
                <w:snapToGrid w:val="0"/>
                <w:color w:val="000000"/>
                <w:spacing w:val="3"/>
                <w:kern w:val="0"/>
                <w:sz w:val="27"/>
                <w:szCs w:val="27"/>
                <w:lang w:val="en-US" w:eastAsia="zh-CN" w:bidi="ar-SA"/>
              </w:rPr>
              <w:t>张辉</w:t>
            </w:r>
          </w:p>
          <w:p>
            <w:pPr>
              <w:kinsoku w:val="0"/>
              <w:autoSpaceDE w:val="0"/>
              <w:autoSpaceDN w:val="0"/>
              <w:adjustRightInd w:val="0"/>
              <w:snapToGrid w:val="0"/>
              <w:spacing w:before="69" w:line="219" w:lineRule="auto"/>
              <w:jc w:val="left"/>
              <w:textAlignment w:val="baseline"/>
              <w:rPr>
                <w:rFonts w:hint="eastAsia" w:ascii="宋体" w:hAnsi="宋体" w:eastAsia="宋体" w:cs="宋体"/>
                <w:snapToGrid w:val="0"/>
                <w:color w:val="000000"/>
                <w:spacing w:val="3"/>
                <w:kern w:val="0"/>
                <w:sz w:val="27"/>
                <w:szCs w:val="27"/>
                <w:lang w:val="en-US" w:eastAsia="zh-CN" w:bidi="ar-SA"/>
              </w:rPr>
            </w:pPr>
            <w:r>
              <w:rPr>
                <w:rFonts w:hint="eastAsia" w:ascii="宋体" w:hAnsi="宋体" w:eastAsia="宋体" w:cs="宋体"/>
                <w:snapToGrid w:val="0"/>
                <w:color w:val="000000"/>
                <w:spacing w:val="3"/>
                <w:kern w:val="0"/>
                <w:sz w:val="27"/>
                <w:szCs w:val="27"/>
                <w:lang w:val="en-US" w:eastAsia="zh-CN" w:bidi="ar-SA"/>
              </w:rPr>
              <w:t>周东</w:t>
            </w:r>
          </w:p>
          <w:p>
            <w:pPr>
              <w:kinsoku w:val="0"/>
              <w:autoSpaceDE w:val="0"/>
              <w:autoSpaceDN w:val="0"/>
              <w:adjustRightInd w:val="0"/>
              <w:snapToGrid w:val="0"/>
              <w:spacing w:before="69" w:line="219" w:lineRule="auto"/>
              <w:jc w:val="left"/>
              <w:textAlignment w:val="baseline"/>
              <w:rPr>
                <w:rFonts w:hint="eastAsia" w:ascii="宋体" w:hAnsi="宋体" w:eastAsia="宋体" w:cs="宋体"/>
                <w:snapToGrid w:val="0"/>
                <w:color w:val="000000"/>
                <w:spacing w:val="3"/>
                <w:kern w:val="0"/>
                <w:sz w:val="27"/>
                <w:szCs w:val="27"/>
                <w:lang w:val="en-US" w:eastAsia="zh-CN" w:bidi="ar-SA"/>
              </w:rPr>
            </w:pPr>
            <w:r>
              <w:rPr>
                <w:rFonts w:hint="eastAsia" w:ascii="宋体" w:hAnsi="宋体" w:eastAsia="宋体" w:cs="宋体"/>
                <w:snapToGrid w:val="0"/>
                <w:color w:val="000000"/>
                <w:spacing w:val="3"/>
                <w:kern w:val="0"/>
                <w:sz w:val="27"/>
                <w:szCs w:val="27"/>
                <w:lang w:val="en-US" w:eastAsia="zh-CN" w:bidi="ar-SA"/>
              </w:rPr>
              <w:t>张明基</w:t>
            </w:r>
          </w:p>
          <w:p>
            <w:pPr>
              <w:kinsoku w:val="0"/>
              <w:autoSpaceDE w:val="0"/>
              <w:autoSpaceDN w:val="0"/>
              <w:adjustRightInd w:val="0"/>
              <w:snapToGrid w:val="0"/>
              <w:spacing w:before="69" w:line="219" w:lineRule="auto"/>
              <w:jc w:val="left"/>
              <w:textAlignment w:val="baseline"/>
              <w:rPr>
                <w:rFonts w:hint="eastAsia" w:ascii="宋体" w:hAnsi="宋体" w:eastAsia="宋体" w:cs="宋体"/>
                <w:snapToGrid w:val="0"/>
                <w:color w:val="000000"/>
                <w:spacing w:val="3"/>
                <w:kern w:val="0"/>
                <w:sz w:val="27"/>
                <w:szCs w:val="27"/>
                <w:lang w:val="en-US" w:eastAsia="zh-CN" w:bidi="ar-SA"/>
              </w:rPr>
            </w:pPr>
            <w:r>
              <w:rPr>
                <w:rFonts w:hint="eastAsia" w:ascii="宋体" w:hAnsi="宋体" w:eastAsia="宋体" w:cs="宋体"/>
                <w:snapToGrid w:val="0"/>
                <w:color w:val="000000"/>
                <w:spacing w:val="3"/>
                <w:kern w:val="0"/>
                <w:sz w:val="27"/>
                <w:szCs w:val="27"/>
                <w:lang w:val="en-US" w:eastAsia="zh-CN" w:bidi="ar-SA"/>
              </w:rPr>
              <w:t>陈敏泳</w:t>
            </w:r>
          </w:p>
          <w:p>
            <w:pPr>
              <w:kinsoku w:val="0"/>
              <w:autoSpaceDE w:val="0"/>
              <w:autoSpaceDN w:val="0"/>
              <w:adjustRightInd w:val="0"/>
              <w:snapToGrid w:val="0"/>
              <w:spacing w:before="69" w:line="219" w:lineRule="auto"/>
              <w:jc w:val="left"/>
              <w:textAlignment w:val="baseline"/>
              <w:rPr>
                <w:rFonts w:hint="eastAsia" w:ascii="宋体" w:hAnsi="宋体" w:eastAsia="宋体" w:cs="宋体"/>
                <w:snapToGrid w:val="0"/>
                <w:color w:val="000000"/>
                <w:spacing w:val="3"/>
                <w:kern w:val="0"/>
                <w:sz w:val="27"/>
                <w:szCs w:val="27"/>
                <w:lang w:val="en-US" w:eastAsia="zh-CN" w:bidi="ar-SA"/>
              </w:rPr>
            </w:pPr>
            <w:r>
              <w:rPr>
                <w:rFonts w:hint="eastAsia" w:ascii="宋体" w:hAnsi="宋体" w:eastAsia="宋体" w:cs="宋体"/>
                <w:snapToGrid w:val="0"/>
                <w:color w:val="000000"/>
                <w:spacing w:val="3"/>
                <w:kern w:val="0"/>
                <w:sz w:val="27"/>
                <w:szCs w:val="27"/>
                <w:lang w:val="en-US" w:eastAsia="zh-CN" w:bidi="ar-SA"/>
              </w:rPr>
              <w:t>陈昭硕</w:t>
            </w:r>
          </w:p>
          <w:p>
            <w:pPr>
              <w:kinsoku w:val="0"/>
              <w:autoSpaceDE w:val="0"/>
              <w:autoSpaceDN w:val="0"/>
              <w:adjustRightInd w:val="0"/>
              <w:snapToGrid w:val="0"/>
              <w:spacing w:before="69" w:line="219" w:lineRule="auto"/>
              <w:jc w:val="left"/>
              <w:textAlignment w:val="baseline"/>
              <w:rPr>
                <w:rFonts w:hint="eastAsia" w:ascii="宋体" w:hAnsi="宋体" w:eastAsia="宋体" w:cs="宋体"/>
                <w:snapToGrid w:val="0"/>
                <w:color w:val="000000"/>
                <w:spacing w:val="3"/>
                <w:kern w:val="0"/>
                <w:sz w:val="27"/>
                <w:szCs w:val="27"/>
                <w:lang w:val="en-US" w:eastAsia="zh-CN" w:bidi="ar-SA"/>
              </w:rPr>
            </w:pPr>
            <w:r>
              <w:rPr>
                <w:rFonts w:hint="eastAsia" w:ascii="宋体" w:hAnsi="宋体" w:eastAsia="宋体" w:cs="宋体"/>
                <w:snapToGrid w:val="0"/>
                <w:color w:val="000000"/>
                <w:spacing w:val="3"/>
                <w:kern w:val="0"/>
                <w:sz w:val="27"/>
                <w:szCs w:val="27"/>
                <w:lang w:val="en-US" w:eastAsia="zh-CN" w:bidi="ar-SA"/>
              </w:rPr>
              <w:t>张帆</w:t>
            </w:r>
          </w:p>
          <w:p>
            <w:pPr>
              <w:kinsoku w:val="0"/>
              <w:autoSpaceDE w:val="0"/>
              <w:autoSpaceDN w:val="0"/>
              <w:adjustRightInd w:val="0"/>
              <w:snapToGrid w:val="0"/>
              <w:spacing w:before="69" w:line="219" w:lineRule="auto"/>
              <w:jc w:val="left"/>
              <w:textAlignment w:val="baseline"/>
              <w:rPr>
                <w:rFonts w:hint="eastAsia" w:ascii="宋体" w:hAnsi="宋体" w:eastAsia="宋体" w:cs="宋体"/>
                <w:snapToGrid w:val="0"/>
                <w:color w:val="000000"/>
                <w:spacing w:val="3"/>
                <w:kern w:val="0"/>
                <w:sz w:val="27"/>
                <w:szCs w:val="27"/>
                <w:lang w:val="en-US" w:eastAsia="zh-CN" w:bidi="ar-SA"/>
              </w:rPr>
            </w:pPr>
            <w:r>
              <w:rPr>
                <w:rFonts w:hint="eastAsia" w:ascii="宋体" w:hAnsi="宋体" w:eastAsia="宋体" w:cs="宋体"/>
                <w:snapToGrid w:val="0"/>
                <w:color w:val="000000"/>
                <w:spacing w:val="3"/>
                <w:kern w:val="0"/>
                <w:sz w:val="27"/>
                <w:szCs w:val="27"/>
                <w:lang w:val="en-US" w:eastAsia="zh-CN" w:bidi="ar-SA"/>
              </w:rPr>
              <w:t>许少华</w:t>
            </w:r>
          </w:p>
          <w:p>
            <w:pPr>
              <w:kinsoku w:val="0"/>
              <w:autoSpaceDE w:val="0"/>
              <w:autoSpaceDN w:val="0"/>
              <w:adjustRightInd w:val="0"/>
              <w:snapToGrid w:val="0"/>
              <w:spacing w:before="69" w:line="219" w:lineRule="auto"/>
              <w:jc w:val="left"/>
              <w:textAlignment w:val="baseline"/>
              <w:rPr>
                <w:rFonts w:hint="eastAsia" w:ascii="宋体" w:hAnsi="宋体" w:eastAsia="宋体" w:cs="宋体"/>
                <w:snapToGrid w:val="0"/>
                <w:color w:val="000000"/>
                <w:spacing w:val="3"/>
                <w:kern w:val="0"/>
                <w:sz w:val="27"/>
                <w:szCs w:val="27"/>
                <w:lang w:val="en-US" w:eastAsia="zh-CN" w:bidi="ar-SA"/>
              </w:rPr>
            </w:pPr>
            <w:r>
              <w:rPr>
                <w:rFonts w:hint="eastAsia" w:ascii="宋体" w:hAnsi="宋体" w:eastAsia="宋体" w:cs="宋体"/>
                <w:snapToGrid w:val="0"/>
                <w:color w:val="000000"/>
                <w:spacing w:val="3"/>
                <w:kern w:val="0"/>
                <w:sz w:val="27"/>
                <w:szCs w:val="27"/>
                <w:lang w:val="en-US" w:eastAsia="zh-CN" w:bidi="ar-SA"/>
              </w:rPr>
              <w:t>薛忠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3" w:hRule="atLeast"/>
        </w:trPr>
        <w:tc>
          <w:tcPr>
            <w:tcW w:w="1366" w:type="pct"/>
            <w:vAlign w:val="top"/>
          </w:tcPr>
          <w:p>
            <w:pPr>
              <w:kinsoku w:val="0"/>
              <w:autoSpaceDE w:val="0"/>
              <w:autoSpaceDN w:val="0"/>
              <w:adjustRightInd w:val="0"/>
              <w:snapToGrid w:val="0"/>
              <w:spacing w:before="69" w:line="219" w:lineRule="auto"/>
              <w:jc w:val="left"/>
              <w:textAlignment w:val="baseline"/>
              <w:rPr>
                <w:rFonts w:hint="eastAsia" w:ascii="宋体" w:hAnsi="宋体" w:eastAsia="宋体" w:cs="宋体"/>
                <w:snapToGrid w:val="0"/>
                <w:color w:val="000000"/>
                <w:spacing w:val="3"/>
                <w:kern w:val="0"/>
                <w:sz w:val="27"/>
                <w:szCs w:val="27"/>
                <w:lang w:val="en-US" w:eastAsia="en-US" w:bidi="ar-SA"/>
              </w:rPr>
            </w:pPr>
            <w:r>
              <w:rPr>
                <w:rFonts w:hint="eastAsia" w:ascii="宋体" w:hAnsi="宋体" w:eastAsia="宋体" w:cs="宋体"/>
                <w:snapToGrid w:val="0"/>
                <w:color w:val="000000"/>
                <w:spacing w:val="3"/>
                <w:kern w:val="0"/>
                <w:sz w:val="27"/>
                <w:szCs w:val="27"/>
                <w:lang w:val="en-US" w:eastAsia="zh-CN" w:bidi="ar-SA"/>
              </w:rPr>
              <w:t>3.肝胆胰外科治疗</w:t>
            </w:r>
            <w:r>
              <w:rPr>
                <w:rFonts w:hint="eastAsia" w:ascii="宋体" w:hAnsi="宋体" w:eastAsia="宋体" w:cs="宋体"/>
                <w:snapToGrid w:val="0"/>
                <w:color w:val="000000"/>
                <w:spacing w:val="3"/>
                <w:kern w:val="0"/>
                <w:sz w:val="27"/>
                <w:szCs w:val="27"/>
                <w:lang w:val="en-US" w:eastAsia="en-US" w:bidi="ar-SA"/>
              </w:rPr>
              <w:t>新进展。</w:t>
            </w:r>
          </w:p>
        </w:tc>
        <w:tc>
          <w:tcPr>
            <w:tcW w:w="1704" w:type="pct"/>
            <w:vAlign w:val="top"/>
          </w:tcPr>
          <w:p>
            <w:pPr>
              <w:kinsoku w:val="0"/>
              <w:autoSpaceDE w:val="0"/>
              <w:autoSpaceDN w:val="0"/>
              <w:adjustRightInd w:val="0"/>
              <w:snapToGrid w:val="0"/>
              <w:spacing w:before="69" w:line="219" w:lineRule="auto"/>
              <w:jc w:val="left"/>
              <w:textAlignment w:val="baseline"/>
              <w:rPr>
                <w:rFonts w:hint="eastAsia" w:ascii="宋体" w:hAnsi="宋体" w:eastAsia="宋体" w:cs="宋体"/>
                <w:snapToGrid w:val="0"/>
                <w:color w:val="000000"/>
                <w:spacing w:val="3"/>
                <w:kern w:val="0"/>
                <w:sz w:val="27"/>
                <w:szCs w:val="27"/>
                <w:lang w:val="en-US" w:eastAsia="en-US" w:bidi="ar-SA"/>
              </w:rPr>
            </w:pPr>
            <w:r>
              <w:rPr>
                <w:rFonts w:hint="eastAsia" w:ascii="宋体" w:hAnsi="宋体" w:eastAsia="宋体" w:cs="宋体"/>
                <w:snapToGrid w:val="0"/>
                <w:color w:val="000000"/>
                <w:spacing w:val="3"/>
                <w:kern w:val="0"/>
                <w:sz w:val="27"/>
                <w:szCs w:val="27"/>
                <w:lang w:val="en-US" w:eastAsia="en-US" w:bidi="ar-SA"/>
              </w:rPr>
              <w:t>具备一定阅读外文文献集科研能力</w:t>
            </w:r>
          </w:p>
          <w:p>
            <w:pPr>
              <w:kinsoku w:val="0"/>
              <w:autoSpaceDE w:val="0"/>
              <w:autoSpaceDN w:val="0"/>
              <w:adjustRightInd w:val="0"/>
              <w:snapToGrid w:val="0"/>
              <w:spacing w:before="69" w:line="219" w:lineRule="auto"/>
              <w:jc w:val="left"/>
              <w:textAlignment w:val="baseline"/>
              <w:rPr>
                <w:rFonts w:hint="eastAsia" w:ascii="宋体" w:hAnsi="宋体" w:eastAsia="宋体" w:cs="宋体"/>
                <w:snapToGrid w:val="0"/>
                <w:color w:val="000000"/>
                <w:spacing w:val="3"/>
                <w:kern w:val="0"/>
                <w:sz w:val="27"/>
                <w:szCs w:val="27"/>
                <w:lang w:val="en-US" w:eastAsia="en-US" w:bidi="ar-SA"/>
              </w:rPr>
            </w:pPr>
          </w:p>
          <w:p>
            <w:pPr>
              <w:kinsoku w:val="0"/>
              <w:autoSpaceDE w:val="0"/>
              <w:autoSpaceDN w:val="0"/>
              <w:adjustRightInd w:val="0"/>
              <w:snapToGrid w:val="0"/>
              <w:spacing w:before="69" w:line="219" w:lineRule="auto"/>
              <w:jc w:val="left"/>
              <w:textAlignment w:val="baseline"/>
              <w:rPr>
                <w:rFonts w:hint="eastAsia" w:ascii="宋体" w:hAnsi="宋体" w:eastAsia="宋体" w:cs="宋体"/>
                <w:snapToGrid w:val="0"/>
                <w:color w:val="000000"/>
                <w:spacing w:val="3"/>
                <w:kern w:val="0"/>
                <w:sz w:val="27"/>
                <w:szCs w:val="27"/>
                <w:lang w:val="en-US" w:eastAsia="en-US" w:bidi="ar-SA"/>
              </w:rPr>
            </w:pPr>
          </w:p>
        </w:tc>
        <w:tc>
          <w:tcPr>
            <w:tcW w:w="1167" w:type="pct"/>
            <w:vAlign w:val="top"/>
          </w:tcPr>
          <w:p>
            <w:pPr>
              <w:kinsoku w:val="0"/>
              <w:autoSpaceDE w:val="0"/>
              <w:autoSpaceDN w:val="0"/>
              <w:adjustRightInd w:val="0"/>
              <w:snapToGrid w:val="0"/>
              <w:spacing w:before="69" w:line="219" w:lineRule="auto"/>
              <w:jc w:val="left"/>
              <w:textAlignment w:val="baseline"/>
              <w:rPr>
                <w:rFonts w:hint="eastAsia" w:ascii="宋体" w:hAnsi="宋体" w:eastAsia="宋体" w:cs="宋体"/>
                <w:snapToGrid w:val="0"/>
                <w:color w:val="000000"/>
                <w:spacing w:val="3"/>
                <w:kern w:val="0"/>
                <w:sz w:val="27"/>
                <w:szCs w:val="27"/>
                <w:lang w:val="en-US" w:eastAsia="en-US" w:bidi="ar-SA"/>
              </w:rPr>
            </w:pPr>
            <w:r>
              <w:rPr>
                <w:rFonts w:hint="eastAsia" w:ascii="宋体" w:hAnsi="宋体" w:eastAsia="宋体" w:cs="宋体"/>
                <w:snapToGrid w:val="0"/>
                <w:color w:val="000000"/>
                <w:spacing w:val="3"/>
                <w:kern w:val="0"/>
                <w:sz w:val="27"/>
                <w:szCs w:val="27"/>
                <w:lang w:val="en-US" w:eastAsia="en-US" w:bidi="ar-SA"/>
              </w:rPr>
              <w:t>1.以《</w:t>
            </w:r>
            <w:r>
              <w:rPr>
                <w:rFonts w:hint="eastAsia" w:ascii="宋体" w:hAnsi="宋体" w:eastAsia="宋体" w:cs="宋体"/>
                <w:snapToGrid w:val="0"/>
                <w:color w:val="000000"/>
                <w:spacing w:val="3"/>
                <w:kern w:val="0"/>
                <w:sz w:val="27"/>
                <w:szCs w:val="27"/>
                <w:lang w:val="en-US" w:eastAsia="zh-CN" w:bidi="ar-SA"/>
              </w:rPr>
              <w:t>黄家驷外科学</w:t>
            </w:r>
            <w:r>
              <w:rPr>
                <w:rFonts w:hint="eastAsia" w:ascii="宋体" w:hAnsi="宋体" w:eastAsia="宋体" w:cs="宋体"/>
                <w:snapToGrid w:val="0"/>
                <w:color w:val="000000"/>
                <w:spacing w:val="3"/>
                <w:kern w:val="0"/>
                <w:sz w:val="27"/>
                <w:szCs w:val="27"/>
                <w:lang w:val="en-US" w:eastAsia="en-US" w:bidi="ar-SA"/>
              </w:rPr>
              <w:t>》为基本教材教学。</w:t>
            </w:r>
          </w:p>
          <w:p>
            <w:pPr>
              <w:kinsoku w:val="0"/>
              <w:autoSpaceDE w:val="0"/>
              <w:autoSpaceDN w:val="0"/>
              <w:adjustRightInd w:val="0"/>
              <w:snapToGrid w:val="0"/>
              <w:spacing w:before="69" w:line="219" w:lineRule="auto"/>
              <w:jc w:val="left"/>
              <w:textAlignment w:val="baseline"/>
              <w:rPr>
                <w:rFonts w:hint="eastAsia" w:ascii="宋体" w:hAnsi="宋体" w:eastAsia="宋体" w:cs="宋体"/>
                <w:snapToGrid w:val="0"/>
                <w:color w:val="000000"/>
                <w:spacing w:val="3"/>
                <w:kern w:val="0"/>
                <w:sz w:val="27"/>
                <w:szCs w:val="27"/>
                <w:lang w:val="en-US" w:eastAsia="en-US" w:bidi="ar-SA"/>
              </w:rPr>
            </w:pPr>
            <w:r>
              <w:rPr>
                <w:rFonts w:hint="eastAsia" w:ascii="宋体" w:hAnsi="宋体" w:eastAsia="宋体" w:cs="宋体"/>
                <w:snapToGrid w:val="0"/>
                <w:color w:val="000000"/>
                <w:spacing w:val="3"/>
                <w:kern w:val="0"/>
                <w:sz w:val="27"/>
                <w:szCs w:val="27"/>
                <w:lang w:val="en-US" w:eastAsia="en-US" w:bidi="ar-SA"/>
              </w:rPr>
              <w:t>2.教师示范</w:t>
            </w:r>
          </w:p>
          <w:p>
            <w:pPr>
              <w:kinsoku w:val="0"/>
              <w:autoSpaceDE w:val="0"/>
              <w:autoSpaceDN w:val="0"/>
              <w:adjustRightInd w:val="0"/>
              <w:snapToGrid w:val="0"/>
              <w:spacing w:before="69" w:line="219" w:lineRule="auto"/>
              <w:jc w:val="left"/>
              <w:textAlignment w:val="baseline"/>
              <w:rPr>
                <w:rFonts w:hint="eastAsia" w:ascii="宋体" w:hAnsi="宋体" w:eastAsia="宋体" w:cs="宋体"/>
                <w:snapToGrid w:val="0"/>
                <w:color w:val="000000"/>
                <w:spacing w:val="3"/>
                <w:kern w:val="0"/>
                <w:sz w:val="27"/>
                <w:szCs w:val="27"/>
                <w:lang w:val="en-US" w:eastAsia="en-US" w:bidi="ar-SA"/>
              </w:rPr>
            </w:pPr>
            <w:r>
              <w:rPr>
                <w:rFonts w:hint="eastAsia" w:ascii="宋体" w:hAnsi="宋体" w:eastAsia="宋体" w:cs="宋体"/>
                <w:snapToGrid w:val="0"/>
                <w:color w:val="000000"/>
                <w:spacing w:val="3"/>
                <w:kern w:val="0"/>
                <w:sz w:val="27"/>
                <w:szCs w:val="27"/>
                <w:lang w:val="en-US" w:eastAsia="en-US" w:bidi="ar-SA"/>
              </w:rPr>
              <w:t>3.结合临床及手</w:t>
            </w:r>
          </w:p>
          <w:p>
            <w:pPr>
              <w:kinsoku w:val="0"/>
              <w:autoSpaceDE w:val="0"/>
              <w:autoSpaceDN w:val="0"/>
              <w:adjustRightInd w:val="0"/>
              <w:snapToGrid w:val="0"/>
              <w:spacing w:before="69" w:line="219" w:lineRule="auto"/>
              <w:jc w:val="left"/>
              <w:textAlignment w:val="baseline"/>
              <w:rPr>
                <w:rFonts w:hint="eastAsia" w:ascii="宋体" w:hAnsi="宋体" w:eastAsia="宋体" w:cs="宋体"/>
                <w:snapToGrid w:val="0"/>
                <w:color w:val="000000"/>
                <w:spacing w:val="3"/>
                <w:kern w:val="0"/>
                <w:sz w:val="27"/>
                <w:szCs w:val="27"/>
                <w:lang w:val="en-US" w:eastAsia="en-US" w:bidi="ar-SA"/>
              </w:rPr>
            </w:pPr>
            <w:r>
              <w:rPr>
                <w:rFonts w:hint="eastAsia" w:ascii="宋体" w:hAnsi="宋体" w:eastAsia="宋体" w:cs="宋体"/>
                <w:snapToGrid w:val="0"/>
                <w:color w:val="000000"/>
                <w:spacing w:val="3"/>
                <w:kern w:val="0"/>
                <w:sz w:val="27"/>
                <w:szCs w:val="27"/>
                <w:lang w:val="en-US" w:eastAsia="en-US" w:bidi="ar-SA"/>
              </w:rPr>
              <w:t>术结果分析典型</w:t>
            </w:r>
          </w:p>
          <w:p>
            <w:pPr>
              <w:kinsoku w:val="0"/>
              <w:autoSpaceDE w:val="0"/>
              <w:autoSpaceDN w:val="0"/>
              <w:adjustRightInd w:val="0"/>
              <w:snapToGrid w:val="0"/>
              <w:spacing w:before="69" w:line="219" w:lineRule="auto"/>
              <w:jc w:val="left"/>
              <w:textAlignment w:val="baseline"/>
              <w:rPr>
                <w:rFonts w:hint="eastAsia" w:ascii="宋体" w:hAnsi="宋体" w:eastAsia="宋体" w:cs="宋体"/>
                <w:snapToGrid w:val="0"/>
                <w:color w:val="000000"/>
                <w:spacing w:val="3"/>
                <w:kern w:val="0"/>
                <w:sz w:val="27"/>
                <w:szCs w:val="27"/>
                <w:lang w:val="en-US" w:eastAsia="en-US" w:bidi="ar-SA"/>
              </w:rPr>
            </w:pPr>
            <w:r>
              <w:rPr>
                <w:rFonts w:hint="eastAsia" w:ascii="宋体" w:hAnsi="宋体" w:eastAsia="宋体" w:cs="宋体"/>
                <w:snapToGrid w:val="0"/>
                <w:color w:val="000000"/>
                <w:spacing w:val="3"/>
                <w:kern w:val="0"/>
                <w:sz w:val="27"/>
                <w:szCs w:val="27"/>
                <w:lang w:val="en-US" w:eastAsia="en-US" w:bidi="ar-SA"/>
              </w:rPr>
              <w:t>与非典型病例，</w:t>
            </w:r>
          </w:p>
          <w:p>
            <w:pPr>
              <w:kinsoku w:val="0"/>
              <w:autoSpaceDE w:val="0"/>
              <w:autoSpaceDN w:val="0"/>
              <w:adjustRightInd w:val="0"/>
              <w:snapToGrid w:val="0"/>
              <w:spacing w:before="69" w:line="219" w:lineRule="auto"/>
              <w:jc w:val="left"/>
              <w:textAlignment w:val="baseline"/>
              <w:rPr>
                <w:rFonts w:hint="eastAsia" w:ascii="宋体" w:hAnsi="宋体" w:eastAsia="宋体" w:cs="宋体"/>
                <w:snapToGrid w:val="0"/>
                <w:color w:val="000000"/>
                <w:spacing w:val="3"/>
                <w:kern w:val="0"/>
                <w:sz w:val="27"/>
                <w:szCs w:val="27"/>
                <w:lang w:val="en-US" w:eastAsia="en-US" w:bidi="ar-SA"/>
              </w:rPr>
            </w:pPr>
            <w:r>
              <w:rPr>
                <w:rFonts w:hint="eastAsia" w:ascii="宋体" w:hAnsi="宋体" w:eastAsia="宋体" w:cs="宋体"/>
                <w:snapToGrid w:val="0"/>
                <w:color w:val="000000"/>
                <w:spacing w:val="3"/>
                <w:kern w:val="0"/>
                <w:sz w:val="27"/>
                <w:szCs w:val="27"/>
                <w:lang w:val="en-US" w:eastAsia="en-US" w:bidi="ar-SA"/>
              </w:rPr>
              <w:t>4.专题讲座。</w:t>
            </w:r>
          </w:p>
        </w:tc>
        <w:tc>
          <w:tcPr>
            <w:tcW w:w="761" w:type="pct"/>
            <w:vAlign w:val="top"/>
          </w:tcPr>
          <w:p>
            <w:pPr>
              <w:kinsoku w:val="0"/>
              <w:autoSpaceDE w:val="0"/>
              <w:autoSpaceDN w:val="0"/>
              <w:adjustRightInd w:val="0"/>
              <w:snapToGrid w:val="0"/>
              <w:spacing w:before="69" w:line="219" w:lineRule="auto"/>
              <w:jc w:val="left"/>
              <w:textAlignment w:val="baseline"/>
              <w:rPr>
                <w:rFonts w:hint="eastAsia" w:ascii="宋体" w:hAnsi="宋体" w:eastAsia="宋体" w:cs="宋体"/>
                <w:snapToGrid w:val="0"/>
                <w:color w:val="000000"/>
                <w:spacing w:val="3"/>
                <w:kern w:val="0"/>
                <w:sz w:val="27"/>
                <w:szCs w:val="27"/>
                <w:lang w:val="en-US" w:eastAsia="en-US" w:bidi="ar-SA"/>
              </w:rPr>
            </w:pPr>
          </w:p>
          <w:p>
            <w:pPr>
              <w:kinsoku w:val="0"/>
              <w:autoSpaceDE w:val="0"/>
              <w:autoSpaceDN w:val="0"/>
              <w:adjustRightInd w:val="0"/>
              <w:snapToGrid w:val="0"/>
              <w:spacing w:before="69" w:line="219" w:lineRule="auto"/>
              <w:jc w:val="left"/>
              <w:textAlignment w:val="baseline"/>
              <w:rPr>
                <w:rFonts w:hint="eastAsia" w:ascii="宋体" w:hAnsi="宋体" w:eastAsia="宋体" w:cs="宋体"/>
                <w:snapToGrid w:val="0"/>
                <w:color w:val="000000"/>
                <w:spacing w:val="3"/>
                <w:kern w:val="0"/>
                <w:sz w:val="27"/>
                <w:szCs w:val="27"/>
                <w:lang w:val="en-US" w:eastAsia="zh-CN" w:bidi="ar-SA"/>
              </w:rPr>
            </w:pPr>
            <w:r>
              <w:rPr>
                <w:rFonts w:hint="eastAsia" w:ascii="宋体" w:hAnsi="宋体" w:eastAsia="宋体" w:cs="宋体"/>
                <w:snapToGrid w:val="0"/>
                <w:color w:val="000000"/>
                <w:spacing w:val="3"/>
                <w:kern w:val="0"/>
                <w:sz w:val="27"/>
                <w:szCs w:val="27"/>
                <w:lang w:val="en-US" w:eastAsia="zh-CN" w:bidi="ar-SA"/>
              </w:rPr>
              <w:t>刘景丰</w:t>
            </w:r>
          </w:p>
          <w:p>
            <w:pPr>
              <w:kinsoku w:val="0"/>
              <w:autoSpaceDE w:val="0"/>
              <w:autoSpaceDN w:val="0"/>
              <w:adjustRightInd w:val="0"/>
              <w:snapToGrid w:val="0"/>
              <w:spacing w:before="69" w:line="219" w:lineRule="auto"/>
              <w:jc w:val="left"/>
              <w:textAlignment w:val="baseline"/>
              <w:rPr>
                <w:rFonts w:hint="eastAsia" w:ascii="宋体" w:hAnsi="宋体" w:eastAsia="宋体" w:cs="宋体"/>
                <w:snapToGrid w:val="0"/>
                <w:color w:val="000000"/>
                <w:spacing w:val="3"/>
                <w:kern w:val="0"/>
                <w:sz w:val="27"/>
                <w:szCs w:val="27"/>
                <w:lang w:val="en-US" w:eastAsia="zh-CN" w:bidi="ar-SA"/>
              </w:rPr>
            </w:pPr>
            <w:r>
              <w:rPr>
                <w:rFonts w:hint="eastAsia" w:ascii="宋体" w:hAnsi="宋体" w:eastAsia="宋体" w:cs="宋体"/>
                <w:snapToGrid w:val="0"/>
                <w:color w:val="000000"/>
                <w:spacing w:val="3"/>
                <w:kern w:val="0"/>
                <w:sz w:val="27"/>
                <w:szCs w:val="27"/>
                <w:lang w:val="en-US" w:eastAsia="zh-CN" w:bidi="ar-SA"/>
              </w:rPr>
              <w:t>张辉</w:t>
            </w:r>
          </w:p>
          <w:p>
            <w:pPr>
              <w:kinsoku w:val="0"/>
              <w:autoSpaceDE w:val="0"/>
              <w:autoSpaceDN w:val="0"/>
              <w:adjustRightInd w:val="0"/>
              <w:snapToGrid w:val="0"/>
              <w:spacing w:before="69" w:line="219" w:lineRule="auto"/>
              <w:jc w:val="left"/>
              <w:textAlignment w:val="baseline"/>
              <w:rPr>
                <w:rFonts w:hint="eastAsia" w:ascii="宋体" w:hAnsi="宋体" w:eastAsia="宋体" w:cs="宋体"/>
                <w:snapToGrid w:val="0"/>
                <w:color w:val="000000"/>
                <w:spacing w:val="3"/>
                <w:kern w:val="0"/>
                <w:sz w:val="27"/>
                <w:szCs w:val="27"/>
                <w:lang w:val="en-US" w:eastAsia="zh-CN" w:bidi="ar-SA"/>
              </w:rPr>
            </w:pPr>
            <w:r>
              <w:rPr>
                <w:rFonts w:hint="eastAsia" w:ascii="宋体" w:hAnsi="宋体" w:eastAsia="宋体" w:cs="宋体"/>
                <w:snapToGrid w:val="0"/>
                <w:color w:val="000000"/>
                <w:spacing w:val="3"/>
                <w:kern w:val="0"/>
                <w:sz w:val="27"/>
                <w:szCs w:val="27"/>
                <w:lang w:val="en-US" w:eastAsia="zh-CN" w:bidi="ar-SA"/>
              </w:rPr>
              <w:t>周东</w:t>
            </w:r>
          </w:p>
          <w:p>
            <w:pPr>
              <w:kinsoku w:val="0"/>
              <w:autoSpaceDE w:val="0"/>
              <w:autoSpaceDN w:val="0"/>
              <w:adjustRightInd w:val="0"/>
              <w:snapToGrid w:val="0"/>
              <w:spacing w:before="69" w:line="219" w:lineRule="auto"/>
              <w:jc w:val="left"/>
              <w:textAlignment w:val="baseline"/>
              <w:rPr>
                <w:rFonts w:hint="eastAsia" w:ascii="宋体" w:hAnsi="宋体" w:eastAsia="宋体" w:cs="宋体"/>
                <w:snapToGrid w:val="0"/>
                <w:color w:val="000000"/>
                <w:spacing w:val="3"/>
                <w:kern w:val="0"/>
                <w:sz w:val="27"/>
                <w:szCs w:val="27"/>
                <w:lang w:val="en-US" w:eastAsia="zh-CN" w:bidi="ar-SA"/>
              </w:rPr>
            </w:pPr>
            <w:r>
              <w:rPr>
                <w:rFonts w:hint="eastAsia" w:ascii="宋体" w:hAnsi="宋体" w:eastAsia="宋体" w:cs="宋体"/>
                <w:snapToGrid w:val="0"/>
                <w:color w:val="000000"/>
                <w:spacing w:val="3"/>
                <w:kern w:val="0"/>
                <w:sz w:val="27"/>
                <w:szCs w:val="27"/>
                <w:lang w:val="en-US" w:eastAsia="zh-CN" w:bidi="ar-SA"/>
              </w:rPr>
              <w:t>张明基</w:t>
            </w:r>
          </w:p>
          <w:p>
            <w:pPr>
              <w:kinsoku w:val="0"/>
              <w:autoSpaceDE w:val="0"/>
              <w:autoSpaceDN w:val="0"/>
              <w:adjustRightInd w:val="0"/>
              <w:snapToGrid w:val="0"/>
              <w:spacing w:before="69" w:line="219" w:lineRule="auto"/>
              <w:jc w:val="left"/>
              <w:textAlignment w:val="baseline"/>
              <w:rPr>
                <w:rFonts w:hint="eastAsia" w:ascii="宋体" w:hAnsi="宋体" w:eastAsia="宋体" w:cs="宋体"/>
                <w:snapToGrid w:val="0"/>
                <w:color w:val="000000"/>
                <w:spacing w:val="3"/>
                <w:kern w:val="0"/>
                <w:sz w:val="27"/>
                <w:szCs w:val="27"/>
                <w:lang w:val="en-US" w:eastAsia="zh-CN" w:bidi="ar-SA"/>
              </w:rPr>
            </w:pPr>
            <w:r>
              <w:rPr>
                <w:rFonts w:hint="eastAsia" w:ascii="宋体" w:hAnsi="宋体" w:eastAsia="宋体" w:cs="宋体"/>
                <w:snapToGrid w:val="0"/>
                <w:color w:val="000000"/>
                <w:spacing w:val="3"/>
                <w:kern w:val="0"/>
                <w:sz w:val="27"/>
                <w:szCs w:val="27"/>
                <w:lang w:val="en-US" w:eastAsia="zh-CN" w:bidi="ar-SA"/>
              </w:rPr>
              <w:t>陈敏泳</w:t>
            </w:r>
          </w:p>
          <w:p>
            <w:pPr>
              <w:kinsoku w:val="0"/>
              <w:autoSpaceDE w:val="0"/>
              <w:autoSpaceDN w:val="0"/>
              <w:adjustRightInd w:val="0"/>
              <w:snapToGrid w:val="0"/>
              <w:spacing w:before="69" w:line="219" w:lineRule="auto"/>
              <w:jc w:val="left"/>
              <w:textAlignment w:val="baseline"/>
              <w:rPr>
                <w:rFonts w:hint="eastAsia" w:ascii="宋体" w:hAnsi="宋体" w:eastAsia="宋体" w:cs="宋体"/>
                <w:snapToGrid w:val="0"/>
                <w:color w:val="000000"/>
                <w:spacing w:val="3"/>
                <w:kern w:val="0"/>
                <w:sz w:val="27"/>
                <w:szCs w:val="27"/>
                <w:lang w:val="en-US" w:eastAsia="zh-CN" w:bidi="ar-SA"/>
              </w:rPr>
            </w:pPr>
            <w:r>
              <w:rPr>
                <w:rFonts w:hint="eastAsia" w:ascii="宋体" w:hAnsi="宋体" w:eastAsia="宋体" w:cs="宋体"/>
                <w:snapToGrid w:val="0"/>
                <w:color w:val="000000"/>
                <w:spacing w:val="3"/>
                <w:kern w:val="0"/>
                <w:sz w:val="27"/>
                <w:szCs w:val="27"/>
                <w:lang w:val="en-US" w:eastAsia="zh-CN" w:bidi="ar-SA"/>
              </w:rPr>
              <w:t>陈昭硕</w:t>
            </w:r>
          </w:p>
          <w:p>
            <w:pPr>
              <w:kinsoku w:val="0"/>
              <w:autoSpaceDE w:val="0"/>
              <w:autoSpaceDN w:val="0"/>
              <w:adjustRightInd w:val="0"/>
              <w:snapToGrid w:val="0"/>
              <w:spacing w:before="69" w:line="219" w:lineRule="auto"/>
              <w:jc w:val="left"/>
              <w:textAlignment w:val="baseline"/>
              <w:rPr>
                <w:rFonts w:hint="eastAsia" w:ascii="宋体" w:hAnsi="宋体" w:eastAsia="宋体" w:cs="宋体"/>
                <w:snapToGrid w:val="0"/>
                <w:color w:val="000000"/>
                <w:spacing w:val="3"/>
                <w:kern w:val="0"/>
                <w:sz w:val="27"/>
                <w:szCs w:val="27"/>
                <w:lang w:val="en-US" w:eastAsia="zh-CN" w:bidi="ar-SA"/>
              </w:rPr>
            </w:pPr>
            <w:r>
              <w:rPr>
                <w:rFonts w:hint="eastAsia" w:ascii="宋体" w:hAnsi="宋体" w:eastAsia="宋体" w:cs="宋体"/>
                <w:snapToGrid w:val="0"/>
                <w:color w:val="000000"/>
                <w:spacing w:val="3"/>
                <w:kern w:val="0"/>
                <w:sz w:val="27"/>
                <w:szCs w:val="27"/>
                <w:lang w:val="en-US" w:eastAsia="zh-CN" w:bidi="ar-SA"/>
              </w:rPr>
              <w:t>张帆</w:t>
            </w:r>
          </w:p>
          <w:p>
            <w:pPr>
              <w:kinsoku w:val="0"/>
              <w:autoSpaceDE w:val="0"/>
              <w:autoSpaceDN w:val="0"/>
              <w:adjustRightInd w:val="0"/>
              <w:snapToGrid w:val="0"/>
              <w:spacing w:before="69" w:line="219" w:lineRule="auto"/>
              <w:jc w:val="left"/>
              <w:textAlignment w:val="baseline"/>
              <w:rPr>
                <w:rFonts w:hint="eastAsia" w:ascii="宋体" w:hAnsi="宋体" w:eastAsia="宋体" w:cs="宋体"/>
                <w:snapToGrid w:val="0"/>
                <w:color w:val="000000"/>
                <w:spacing w:val="3"/>
                <w:kern w:val="0"/>
                <w:sz w:val="27"/>
                <w:szCs w:val="27"/>
                <w:lang w:val="en-US" w:eastAsia="zh-CN" w:bidi="ar-SA"/>
              </w:rPr>
            </w:pPr>
            <w:r>
              <w:rPr>
                <w:rFonts w:hint="eastAsia" w:ascii="宋体" w:hAnsi="宋体" w:eastAsia="宋体" w:cs="宋体"/>
                <w:snapToGrid w:val="0"/>
                <w:color w:val="000000"/>
                <w:spacing w:val="3"/>
                <w:kern w:val="0"/>
                <w:sz w:val="27"/>
                <w:szCs w:val="27"/>
                <w:lang w:val="en-US" w:eastAsia="zh-CN" w:bidi="ar-SA"/>
              </w:rPr>
              <w:t>许少华</w:t>
            </w:r>
          </w:p>
          <w:p>
            <w:pPr>
              <w:kinsoku w:val="0"/>
              <w:autoSpaceDE w:val="0"/>
              <w:autoSpaceDN w:val="0"/>
              <w:adjustRightInd w:val="0"/>
              <w:snapToGrid w:val="0"/>
              <w:spacing w:before="69" w:line="219" w:lineRule="auto"/>
              <w:jc w:val="left"/>
              <w:textAlignment w:val="baseline"/>
              <w:rPr>
                <w:rFonts w:hint="eastAsia" w:ascii="宋体" w:hAnsi="宋体" w:eastAsia="宋体" w:cs="宋体"/>
                <w:snapToGrid w:val="0"/>
                <w:color w:val="000000"/>
                <w:spacing w:val="3"/>
                <w:kern w:val="0"/>
                <w:sz w:val="27"/>
                <w:szCs w:val="27"/>
                <w:lang w:val="en-US" w:eastAsia="zh-CN" w:bidi="ar-SA"/>
              </w:rPr>
            </w:pPr>
            <w:r>
              <w:rPr>
                <w:rFonts w:hint="eastAsia" w:ascii="宋体" w:hAnsi="宋体" w:eastAsia="宋体" w:cs="宋体"/>
                <w:snapToGrid w:val="0"/>
                <w:color w:val="000000"/>
                <w:spacing w:val="3"/>
                <w:kern w:val="0"/>
                <w:sz w:val="27"/>
                <w:szCs w:val="27"/>
                <w:lang w:val="en-US" w:eastAsia="zh-CN" w:bidi="ar-SA"/>
              </w:rPr>
              <w:t>薛忠</w:t>
            </w:r>
          </w:p>
        </w:tc>
      </w:tr>
    </w:tbl>
    <w:p>
      <w:pPr>
        <w:pStyle w:val="18"/>
        <w:jc w:val="left"/>
        <w:rPr>
          <w:rFonts w:hint="eastAsia" w:ascii="宋体" w:hAnsi="宋体" w:eastAsia="宋体"/>
          <w:sz w:val="24"/>
          <w:szCs w:val="24"/>
        </w:rPr>
      </w:pPr>
      <w:bookmarkStart w:id="4" w:name="_Toc23402"/>
    </w:p>
    <w:p>
      <w:pPr>
        <w:pStyle w:val="18"/>
        <w:jc w:val="left"/>
        <w:rPr>
          <w:rFonts w:hint="eastAsia" w:ascii="黑体" w:hAnsi="黑体" w:eastAsia="黑体"/>
          <w:sz w:val="30"/>
          <w:szCs w:val="30"/>
          <w:lang w:eastAsia="en-US"/>
        </w:rPr>
      </w:pPr>
    </w:p>
    <w:p>
      <w:pPr>
        <w:pStyle w:val="18"/>
        <w:jc w:val="left"/>
        <w:rPr>
          <w:rFonts w:hint="eastAsia" w:ascii="黑体" w:hAnsi="黑体" w:eastAsia="黑体"/>
          <w:sz w:val="30"/>
          <w:szCs w:val="30"/>
          <w:lang w:eastAsia="en-US"/>
        </w:rPr>
      </w:pPr>
      <w:r>
        <w:rPr>
          <w:rFonts w:hint="eastAsia" w:ascii="黑体" w:hAnsi="黑体" w:eastAsia="黑体"/>
          <w:sz w:val="30"/>
          <w:szCs w:val="30"/>
          <w:lang w:eastAsia="en-US"/>
        </w:rPr>
        <w:t>进修生培养计划：</w:t>
      </w:r>
      <w:bookmarkEnd w:id="4"/>
    </w:p>
    <w:p>
      <w:pPr>
        <w:pStyle w:val="3"/>
        <w:numPr>
          <w:ilvl w:val="0"/>
          <w:numId w:val="1"/>
        </w:numPr>
        <w:bidi w:val="0"/>
        <w:rPr>
          <w:rFonts w:hint="eastAsia" w:ascii="宋体" w:hAnsi="宋体" w:eastAsia="宋体" w:cs="宋体"/>
          <w:b/>
          <w:bCs/>
          <w:color w:val="auto"/>
          <w:sz w:val="28"/>
          <w:szCs w:val="28"/>
        </w:rPr>
      </w:pPr>
      <w:bookmarkStart w:id="5" w:name="_Toc26056"/>
      <w:r>
        <w:rPr>
          <w:rFonts w:hint="eastAsia" w:ascii="宋体" w:hAnsi="宋体" w:eastAsia="宋体" w:cs="宋体"/>
          <w:b/>
          <w:bCs/>
          <w:color w:val="auto"/>
          <w:sz w:val="28"/>
          <w:szCs w:val="28"/>
        </w:rPr>
        <w:t>入科教育：</w:t>
      </w:r>
      <w:bookmarkEnd w:id="5"/>
    </w:p>
    <w:p>
      <w:pPr>
        <w:pStyle w:val="11"/>
        <w:widowControl/>
        <w:kinsoku w:val="0"/>
        <w:autoSpaceDE w:val="0"/>
        <w:autoSpaceDN w:val="0"/>
        <w:adjustRightInd w:val="0"/>
        <w:snapToGrid w:val="0"/>
        <w:spacing w:before="244" w:line="360" w:lineRule="auto"/>
        <w:ind w:firstLine="552" w:firstLineChars="200"/>
        <w:jc w:val="left"/>
        <w:textAlignment w:val="baseline"/>
        <w:rPr>
          <w:rFonts w:hint="eastAsia"/>
          <w:snapToGrid w:val="0"/>
          <w:color w:val="000000"/>
          <w:spacing w:val="3"/>
          <w:kern w:val="0"/>
          <w:lang w:val="en-US" w:eastAsia="en-US"/>
        </w:rPr>
      </w:pPr>
      <w:r>
        <w:rPr>
          <w:rFonts w:hint="eastAsia"/>
          <w:snapToGrid w:val="0"/>
          <w:color w:val="000000"/>
          <w:spacing w:val="3"/>
          <w:kern w:val="0"/>
          <w:lang w:val="en-US" w:eastAsia="en-US"/>
        </w:rPr>
        <w:t>1. 进行重要医疗法规的宣传教育，包括《执业医师法》、《医疗</w:t>
      </w:r>
    </w:p>
    <w:p>
      <w:pPr>
        <w:pStyle w:val="11"/>
        <w:widowControl/>
        <w:kinsoku w:val="0"/>
        <w:autoSpaceDE w:val="0"/>
        <w:autoSpaceDN w:val="0"/>
        <w:adjustRightInd w:val="0"/>
        <w:snapToGrid w:val="0"/>
        <w:spacing w:before="244" w:line="360" w:lineRule="auto"/>
        <w:jc w:val="left"/>
        <w:textAlignment w:val="baseline"/>
        <w:rPr>
          <w:rFonts w:hint="eastAsia"/>
          <w:snapToGrid w:val="0"/>
          <w:color w:val="000000"/>
          <w:spacing w:val="3"/>
          <w:kern w:val="0"/>
          <w:lang w:val="en-US" w:eastAsia="en-US"/>
        </w:rPr>
      </w:pPr>
      <w:r>
        <w:rPr>
          <w:rFonts w:hint="eastAsia"/>
          <w:snapToGrid w:val="0"/>
          <w:color w:val="000000"/>
          <w:spacing w:val="3"/>
          <w:kern w:val="0"/>
          <w:lang w:val="en-US" w:eastAsia="en-US"/>
        </w:rPr>
        <w:t>事故处理条例》及相关细则等；</w:t>
      </w:r>
    </w:p>
    <w:p>
      <w:pPr>
        <w:pStyle w:val="11"/>
        <w:widowControl/>
        <w:kinsoku w:val="0"/>
        <w:autoSpaceDE w:val="0"/>
        <w:autoSpaceDN w:val="0"/>
        <w:adjustRightInd w:val="0"/>
        <w:snapToGrid w:val="0"/>
        <w:spacing w:before="244" w:line="360" w:lineRule="auto"/>
        <w:ind w:firstLine="552" w:firstLineChars="200"/>
        <w:jc w:val="left"/>
        <w:textAlignment w:val="baseline"/>
        <w:rPr>
          <w:rFonts w:hint="eastAsia"/>
          <w:snapToGrid w:val="0"/>
          <w:color w:val="000000"/>
          <w:spacing w:val="3"/>
          <w:kern w:val="0"/>
          <w:lang w:val="en-US" w:eastAsia="en-US"/>
        </w:rPr>
      </w:pPr>
      <w:r>
        <w:rPr>
          <w:rFonts w:hint="eastAsia"/>
          <w:snapToGrid w:val="0"/>
          <w:color w:val="000000"/>
          <w:spacing w:val="3"/>
          <w:kern w:val="0"/>
          <w:lang w:val="en-US" w:eastAsia="en-US"/>
        </w:rPr>
        <w:t>2. 科室的基本情况及规章制度(查对制度、危急值制度、医疗</w:t>
      </w:r>
    </w:p>
    <w:p>
      <w:pPr>
        <w:pStyle w:val="11"/>
        <w:widowControl/>
        <w:kinsoku w:val="0"/>
        <w:autoSpaceDE w:val="0"/>
        <w:autoSpaceDN w:val="0"/>
        <w:adjustRightInd w:val="0"/>
        <w:snapToGrid w:val="0"/>
        <w:spacing w:before="244" w:line="360" w:lineRule="auto"/>
        <w:jc w:val="left"/>
        <w:textAlignment w:val="baseline"/>
        <w:rPr>
          <w:rFonts w:hint="eastAsia"/>
          <w:snapToGrid w:val="0"/>
          <w:color w:val="000000"/>
          <w:spacing w:val="3"/>
          <w:kern w:val="0"/>
          <w:lang w:val="en-US" w:eastAsia="en-US"/>
        </w:rPr>
      </w:pPr>
      <w:r>
        <w:rPr>
          <w:rFonts w:hint="eastAsia"/>
          <w:snapToGrid w:val="0"/>
          <w:color w:val="000000"/>
          <w:spacing w:val="3"/>
          <w:kern w:val="0"/>
          <w:lang w:val="en-US" w:eastAsia="en-US"/>
        </w:rPr>
        <w:t>差错与安全不良事件报告及奖惩、培训、请假等事宜);</w:t>
      </w:r>
    </w:p>
    <w:p>
      <w:pPr>
        <w:pStyle w:val="11"/>
        <w:widowControl/>
        <w:kinsoku w:val="0"/>
        <w:autoSpaceDE w:val="0"/>
        <w:autoSpaceDN w:val="0"/>
        <w:adjustRightInd w:val="0"/>
        <w:snapToGrid w:val="0"/>
        <w:spacing w:before="244" w:line="360" w:lineRule="auto"/>
        <w:ind w:firstLine="552" w:firstLineChars="200"/>
        <w:jc w:val="left"/>
        <w:textAlignment w:val="baseline"/>
        <w:rPr>
          <w:rFonts w:hint="eastAsia"/>
          <w:snapToGrid w:val="0"/>
          <w:color w:val="000000"/>
          <w:spacing w:val="3"/>
          <w:kern w:val="0"/>
          <w:lang w:val="en-US" w:eastAsia="en-US"/>
        </w:rPr>
      </w:pPr>
      <w:r>
        <w:rPr>
          <w:rFonts w:hint="eastAsia"/>
          <w:snapToGrid w:val="0"/>
          <w:color w:val="000000"/>
          <w:spacing w:val="3"/>
          <w:kern w:val="0"/>
          <w:lang w:val="en-US" w:eastAsia="en-US"/>
        </w:rPr>
        <w:t>3. 仪器设备的使用规范及注意事项；</w:t>
      </w:r>
    </w:p>
    <w:p>
      <w:pPr>
        <w:pStyle w:val="11"/>
        <w:widowControl/>
        <w:kinsoku w:val="0"/>
        <w:autoSpaceDE w:val="0"/>
        <w:autoSpaceDN w:val="0"/>
        <w:adjustRightInd w:val="0"/>
        <w:snapToGrid w:val="0"/>
        <w:spacing w:before="244" w:line="360" w:lineRule="auto"/>
        <w:ind w:firstLine="552" w:firstLineChars="200"/>
        <w:jc w:val="left"/>
        <w:textAlignment w:val="baseline"/>
        <w:rPr>
          <w:rFonts w:hint="eastAsia"/>
          <w:snapToGrid w:val="0"/>
          <w:color w:val="000000"/>
          <w:spacing w:val="3"/>
          <w:kern w:val="0"/>
          <w:lang w:val="en-US" w:eastAsia="en-US"/>
        </w:rPr>
      </w:pPr>
      <w:r>
        <w:rPr>
          <w:rFonts w:hint="eastAsia"/>
          <w:snapToGrid w:val="0"/>
          <w:color w:val="000000"/>
          <w:spacing w:val="3"/>
          <w:kern w:val="0"/>
          <w:lang w:val="en-US" w:eastAsia="en-US"/>
        </w:rPr>
        <w:t>4. 医疗工作中医患关系的妥善处理及需要注意的问题；</w:t>
      </w:r>
    </w:p>
    <w:p>
      <w:pPr>
        <w:pStyle w:val="11"/>
        <w:widowControl/>
        <w:kinsoku w:val="0"/>
        <w:autoSpaceDE w:val="0"/>
        <w:autoSpaceDN w:val="0"/>
        <w:adjustRightInd w:val="0"/>
        <w:snapToGrid w:val="0"/>
        <w:spacing w:before="244" w:line="360" w:lineRule="auto"/>
        <w:ind w:firstLine="552" w:firstLineChars="200"/>
        <w:jc w:val="left"/>
        <w:textAlignment w:val="baseline"/>
        <w:rPr>
          <w:rFonts w:hint="default" w:eastAsia="宋体"/>
          <w:snapToGrid w:val="0"/>
          <w:color w:val="000000"/>
          <w:spacing w:val="3"/>
          <w:kern w:val="0"/>
          <w:lang w:val="en-US" w:eastAsia="zh-CN"/>
        </w:rPr>
      </w:pPr>
      <w:r>
        <w:rPr>
          <w:rFonts w:hint="eastAsia"/>
          <w:snapToGrid w:val="0"/>
          <w:color w:val="000000"/>
          <w:spacing w:val="3"/>
          <w:kern w:val="0"/>
          <w:lang w:val="en-US" w:eastAsia="zh-CN"/>
        </w:rPr>
        <w:t>5. 手术室的基本情况及规章制度。</w:t>
      </w:r>
    </w:p>
    <w:p>
      <w:pPr>
        <w:pStyle w:val="11"/>
        <w:widowControl/>
        <w:kinsoku w:val="0"/>
        <w:autoSpaceDE w:val="0"/>
        <w:autoSpaceDN w:val="0"/>
        <w:adjustRightInd w:val="0"/>
        <w:snapToGrid w:val="0"/>
        <w:spacing w:before="244" w:line="360" w:lineRule="auto"/>
        <w:ind w:firstLine="552" w:firstLineChars="200"/>
        <w:jc w:val="left"/>
        <w:textAlignment w:val="baseline"/>
        <w:rPr>
          <w:rFonts w:hint="eastAsia"/>
          <w:snapToGrid w:val="0"/>
          <w:color w:val="000000"/>
          <w:spacing w:val="3"/>
          <w:kern w:val="0"/>
          <w:lang w:val="en-US" w:eastAsia="en-US"/>
        </w:rPr>
      </w:pPr>
      <w:r>
        <w:rPr>
          <w:rFonts w:hint="eastAsia"/>
          <w:snapToGrid w:val="0"/>
          <w:color w:val="000000"/>
          <w:spacing w:val="3"/>
          <w:kern w:val="0"/>
          <w:lang w:val="en-US" w:eastAsia="en-US"/>
        </w:rPr>
        <w:t>务必使进修医师能彻底理解相关法规，做到依法行医，加强自我保护，培养进修医师严格按照常规办事的概念</w:t>
      </w:r>
      <w:r>
        <w:rPr>
          <w:rFonts w:hint="eastAsia"/>
          <w:snapToGrid w:val="0"/>
          <w:color w:val="000000"/>
          <w:spacing w:val="3"/>
          <w:kern w:val="0"/>
          <w:lang w:val="en-US" w:eastAsia="zh-CN"/>
        </w:rPr>
        <w:t>，以此</w:t>
      </w:r>
      <w:r>
        <w:rPr>
          <w:rFonts w:hint="eastAsia"/>
          <w:snapToGrid w:val="0"/>
          <w:color w:val="000000"/>
          <w:spacing w:val="3"/>
          <w:kern w:val="0"/>
          <w:lang w:val="en-US" w:eastAsia="en-US"/>
        </w:rPr>
        <w:t>培养进修医师。</w:t>
      </w:r>
    </w:p>
    <w:p>
      <w:pPr>
        <w:numPr>
          <w:ilvl w:val="0"/>
          <w:numId w:val="0"/>
        </w:numPr>
        <w:rPr>
          <w:rFonts w:hint="eastAsia"/>
        </w:rPr>
      </w:pPr>
    </w:p>
    <w:p>
      <w:pPr>
        <w:pStyle w:val="3"/>
        <w:numPr>
          <w:ilvl w:val="0"/>
          <w:numId w:val="1"/>
        </w:numPr>
        <w:bidi w:val="0"/>
        <w:ind w:left="0" w:leftChars="0" w:firstLine="0" w:firstLineChars="0"/>
        <w:rPr>
          <w:rFonts w:hint="eastAsia" w:ascii="宋体" w:hAnsi="宋体" w:eastAsia="宋体" w:cs="宋体"/>
          <w:b/>
          <w:bCs/>
          <w:color w:val="auto"/>
          <w:sz w:val="28"/>
          <w:szCs w:val="28"/>
        </w:rPr>
      </w:pPr>
      <w:bookmarkStart w:id="6" w:name="_Toc12173"/>
      <w:r>
        <w:rPr>
          <w:rFonts w:hint="eastAsia" w:ascii="宋体" w:hAnsi="宋体" w:eastAsia="宋体" w:cs="宋体"/>
          <w:b/>
          <w:bCs/>
          <w:color w:val="auto"/>
          <w:sz w:val="28"/>
          <w:szCs w:val="28"/>
        </w:rPr>
        <w:t>考勤管理：</w:t>
      </w:r>
      <w:bookmarkEnd w:id="6"/>
    </w:p>
    <w:p>
      <w:pPr>
        <w:pStyle w:val="11"/>
        <w:widowControl/>
        <w:kinsoku w:val="0"/>
        <w:autoSpaceDE w:val="0"/>
        <w:autoSpaceDN w:val="0"/>
        <w:adjustRightInd w:val="0"/>
        <w:snapToGrid w:val="0"/>
        <w:spacing w:before="244" w:line="360" w:lineRule="auto"/>
        <w:ind w:firstLine="540" w:firstLineChars="200"/>
        <w:jc w:val="left"/>
        <w:textAlignment w:val="baseline"/>
        <w:rPr>
          <w:rFonts w:hint="eastAsia"/>
          <w:snapToGrid w:val="0"/>
          <w:color w:val="000000"/>
          <w:spacing w:val="3"/>
          <w:kern w:val="0"/>
          <w:sz w:val="27"/>
          <w:szCs w:val="27"/>
          <w:lang w:val="en-US" w:eastAsia="en-US"/>
        </w:rPr>
      </w:pPr>
      <w:r>
        <w:rPr>
          <w:rFonts w:hint="default" w:ascii="Times New Roman" w:hAnsi="Times New Roman" w:eastAsia="宋体" w:cs="Times New Roman"/>
          <w:sz w:val="27"/>
          <w:szCs w:val="27"/>
          <w:lang w:val="en-US" w:eastAsia="zh-CN"/>
        </w:rPr>
        <w:t>科室进修生管理员</w:t>
      </w:r>
      <w:r>
        <w:rPr>
          <w:rFonts w:hint="eastAsia"/>
          <w:snapToGrid w:val="0"/>
          <w:color w:val="000000"/>
          <w:spacing w:val="3"/>
          <w:kern w:val="0"/>
          <w:sz w:val="27"/>
          <w:szCs w:val="27"/>
          <w:lang w:val="en-US" w:eastAsia="en-US"/>
        </w:rPr>
        <w:t>做好进修生登记工作。原则上不允许中途回原</w:t>
      </w:r>
      <w:r>
        <w:rPr>
          <w:rFonts w:hint="eastAsia"/>
          <w:snapToGrid w:val="0"/>
          <w:color w:val="000000"/>
          <w:spacing w:val="3"/>
          <w:kern w:val="0"/>
          <w:sz w:val="27"/>
          <w:szCs w:val="27"/>
          <w:lang w:val="en-US" w:eastAsia="zh-CN"/>
        </w:rPr>
        <w:t>单位</w:t>
      </w:r>
      <w:r>
        <w:rPr>
          <w:rFonts w:hint="eastAsia"/>
          <w:snapToGrid w:val="0"/>
          <w:color w:val="000000"/>
          <w:spacing w:val="3"/>
          <w:kern w:val="0"/>
          <w:sz w:val="27"/>
          <w:szCs w:val="27"/>
          <w:lang w:val="en-US" w:eastAsia="en-US"/>
        </w:rPr>
        <w:t>或家乡。特殊情况确有需要者，需填写进修人员培训考核记录手册</w:t>
      </w:r>
      <w:r>
        <w:rPr>
          <w:rFonts w:hint="eastAsia"/>
          <w:snapToGrid w:val="0"/>
          <w:color w:val="000000"/>
          <w:spacing w:val="3"/>
          <w:kern w:val="0"/>
          <w:sz w:val="27"/>
          <w:szCs w:val="27"/>
          <w:lang w:val="en-US" w:eastAsia="zh-CN"/>
        </w:rPr>
        <w:t>中</w:t>
      </w:r>
      <w:r>
        <w:rPr>
          <w:rFonts w:hint="eastAsia"/>
          <w:snapToGrid w:val="0"/>
          <w:color w:val="000000"/>
          <w:spacing w:val="3"/>
          <w:kern w:val="0"/>
          <w:sz w:val="27"/>
          <w:szCs w:val="27"/>
          <w:lang w:val="en-US" w:eastAsia="en-US"/>
        </w:rPr>
        <w:t>的请假单，根据要求程序进行申请，并附有关证明文件之原件备案</w:t>
      </w:r>
      <w:r>
        <w:rPr>
          <w:rFonts w:hint="eastAsia"/>
          <w:snapToGrid w:val="0"/>
          <w:color w:val="000000"/>
          <w:spacing w:val="3"/>
          <w:kern w:val="0"/>
          <w:sz w:val="27"/>
          <w:szCs w:val="27"/>
          <w:lang w:val="en-US" w:eastAsia="zh-CN"/>
        </w:rPr>
        <w:t>，</w:t>
      </w:r>
      <w:r>
        <w:rPr>
          <w:rFonts w:hint="eastAsia"/>
          <w:snapToGrid w:val="0"/>
          <w:color w:val="000000"/>
          <w:spacing w:val="3"/>
          <w:kern w:val="0"/>
          <w:sz w:val="27"/>
          <w:szCs w:val="27"/>
          <w:lang w:val="en-US" w:eastAsia="en-US"/>
        </w:rPr>
        <w:t>经同意后方可准假，并应在规定时间内返回。</w:t>
      </w:r>
    </w:p>
    <w:p>
      <w:pPr>
        <w:pStyle w:val="11"/>
        <w:widowControl/>
        <w:kinsoku w:val="0"/>
        <w:autoSpaceDE w:val="0"/>
        <w:autoSpaceDN w:val="0"/>
        <w:adjustRightInd w:val="0"/>
        <w:snapToGrid w:val="0"/>
        <w:spacing w:before="244" w:line="360" w:lineRule="auto"/>
        <w:ind w:firstLine="552" w:firstLineChars="200"/>
        <w:jc w:val="left"/>
        <w:textAlignment w:val="baseline"/>
        <w:rPr>
          <w:rFonts w:hint="eastAsia"/>
          <w:snapToGrid w:val="0"/>
          <w:color w:val="000000"/>
          <w:spacing w:val="3"/>
          <w:kern w:val="0"/>
          <w:sz w:val="27"/>
          <w:szCs w:val="27"/>
          <w:lang w:val="en-US" w:eastAsia="en-US"/>
        </w:rPr>
      </w:pPr>
      <w:r>
        <w:rPr>
          <w:rFonts w:hint="eastAsia"/>
          <w:snapToGrid w:val="0"/>
          <w:color w:val="000000"/>
          <w:spacing w:val="3"/>
          <w:kern w:val="0"/>
          <w:sz w:val="27"/>
          <w:szCs w:val="27"/>
          <w:lang w:val="en-US" w:eastAsia="en-US"/>
        </w:rPr>
        <w:t>进修生接受</w:t>
      </w:r>
      <w:r>
        <w:rPr>
          <w:rFonts w:hint="eastAsia"/>
          <w:snapToGrid w:val="0"/>
          <w:color w:val="000000"/>
          <w:spacing w:val="3"/>
          <w:kern w:val="0"/>
          <w:sz w:val="27"/>
          <w:szCs w:val="27"/>
          <w:lang w:val="en-US" w:eastAsia="zh-CN"/>
        </w:rPr>
        <w:t>教育处</w:t>
      </w:r>
      <w:r>
        <w:rPr>
          <w:rFonts w:hint="eastAsia"/>
          <w:snapToGrid w:val="0"/>
          <w:color w:val="000000"/>
          <w:spacing w:val="3"/>
          <w:kern w:val="0"/>
          <w:sz w:val="27"/>
          <w:szCs w:val="27"/>
          <w:lang w:val="en-US" w:eastAsia="en-US"/>
        </w:rPr>
        <w:t>查岗，凡未办理请假手续私自旷工超过两次</w:t>
      </w:r>
      <w:r>
        <w:rPr>
          <w:rFonts w:hint="eastAsia"/>
          <w:snapToGrid w:val="0"/>
          <w:color w:val="000000"/>
          <w:spacing w:val="3"/>
          <w:kern w:val="0"/>
          <w:sz w:val="27"/>
          <w:szCs w:val="27"/>
          <w:lang w:val="en-US" w:eastAsia="zh-CN"/>
        </w:rPr>
        <w:t>的</w:t>
      </w:r>
      <w:r>
        <w:rPr>
          <w:rFonts w:hint="eastAsia"/>
          <w:snapToGrid w:val="0"/>
          <w:color w:val="000000"/>
          <w:spacing w:val="3"/>
          <w:kern w:val="0"/>
          <w:sz w:val="27"/>
          <w:szCs w:val="27"/>
          <w:lang w:val="en-US" w:eastAsia="en-US"/>
        </w:rPr>
        <w:t>将报</w:t>
      </w:r>
      <w:r>
        <w:rPr>
          <w:rFonts w:hint="eastAsia"/>
          <w:snapToGrid w:val="0"/>
          <w:color w:val="000000"/>
          <w:spacing w:val="3"/>
          <w:kern w:val="0"/>
          <w:sz w:val="27"/>
          <w:szCs w:val="27"/>
          <w:lang w:val="en-US" w:eastAsia="zh-CN"/>
        </w:rPr>
        <w:t>科主任</w:t>
      </w:r>
      <w:r>
        <w:rPr>
          <w:rFonts w:hint="eastAsia"/>
          <w:snapToGrid w:val="0"/>
          <w:color w:val="000000"/>
          <w:spacing w:val="3"/>
          <w:kern w:val="0"/>
          <w:sz w:val="27"/>
          <w:szCs w:val="27"/>
          <w:lang w:val="en-US" w:eastAsia="en-US"/>
        </w:rPr>
        <w:t>，申请取消进修资格。</w:t>
      </w:r>
    </w:p>
    <w:p>
      <w:pPr>
        <w:pStyle w:val="11"/>
        <w:widowControl/>
        <w:kinsoku w:val="0"/>
        <w:autoSpaceDE w:val="0"/>
        <w:autoSpaceDN w:val="0"/>
        <w:adjustRightInd w:val="0"/>
        <w:snapToGrid w:val="0"/>
        <w:spacing w:before="244" w:line="360" w:lineRule="auto"/>
        <w:jc w:val="left"/>
        <w:textAlignment w:val="baseline"/>
        <w:rPr>
          <w:rFonts w:hint="eastAsia" w:eastAsia="宋体"/>
          <w:snapToGrid w:val="0"/>
          <w:color w:val="000000"/>
          <w:spacing w:val="3"/>
          <w:kern w:val="0"/>
          <w:lang w:val="en-US" w:eastAsia="zh-CN"/>
        </w:rPr>
      </w:pPr>
    </w:p>
    <w:p>
      <w:pPr>
        <w:pStyle w:val="3"/>
        <w:numPr>
          <w:ilvl w:val="0"/>
          <w:numId w:val="1"/>
        </w:numPr>
        <w:bidi w:val="0"/>
        <w:ind w:left="0" w:leftChars="0" w:firstLine="0" w:firstLineChars="0"/>
        <w:rPr>
          <w:rFonts w:hint="eastAsia" w:ascii="宋体" w:hAnsi="宋体" w:eastAsia="宋体" w:cs="宋体"/>
          <w:b/>
          <w:bCs/>
          <w:color w:val="auto"/>
          <w:sz w:val="28"/>
          <w:szCs w:val="28"/>
        </w:rPr>
      </w:pPr>
      <w:bookmarkStart w:id="7" w:name="_Toc6676"/>
      <w:r>
        <w:rPr>
          <w:rFonts w:hint="eastAsia" w:ascii="宋体" w:hAnsi="宋体" w:eastAsia="宋体" w:cs="宋体"/>
          <w:b/>
          <w:bCs/>
          <w:color w:val="auto"/>
          <w:sz w:val="28"/>
          <w:szCs w:val="28"/>
        </w:rPr>
        <w:t>业务学习：</w:t>
      </w:r>
      <w:bookmarkEnd w:id="7"/>
    </w:p>
    <w:p>
      <w:pPr>
        <w:pStyle w:val="11"/>
        <w:widowControl/>
        <w:numPr>
          <w:ilvl w:val="0"/>
          <w:numId w:val="2"/>
        </w:numPr>
        <w:kinsoku w:val="0"/>
        <w:autoSpaceDE w:val="0"/>
        <w:autoSpaceDN w:val="0"/>
        <w:adjustRightInd w:val="0"/>
        <w:snapToGrid w:val="0"/>
        <w:spacing w:before="244" w:line="360" w:lineRule="auto"/>
        <w:ind w:firstLine="552" w:firstLineChars="200"/>
        <w:jc w:val="left"/>
        <w:textAlignment w:val="baseline"/>
        <w:rPr>
          <w:rFonts w:hint="eastAsia"/>
          <w:snapToGrid w:val="0"/>
          <w:color w:val="000000"/>
          <w:spacing w:val="3"/>
          <w:kern w:val="0"/>
          <w:lang w:val="en-US" w:eastAsia="zh-CN"/>
        </w:rPr>
      </w:pPr>
      <w:r>
        <w:rPr>
          <w:rFonts w:hint="eastAsia"/>
          <w:snapToGrid w:val="0"/>
          <w:color w:val="000000"/>
          <w:spacing w:val="3"/>
          <w:kern w:val="0"/>
          <w:lang w:val="en-US" w:eastAsia="zh-CN"/>
        </w:rPr>
        <w:t>周一、周四上午，参加医院肝胆胰治疗中心疑难病例多学科讨论。至少安排每周一次</w:t>
      </w:r>
      <w:r>
        <w:rPr>
          <w:rFonts w:hint="eastAsia"/>
          <w:snapToGrid w:val="0"/>
          <w:color w:val="000000"/>
          <w:spacing w:val="3"/>
          <w:kern w:val="0"/>
          <w:lang w:val="en-US" w:eastAsia="en-US"/>
        </w:rPr>
        <w:t>高年资主治以上医师组织新知识介绍</w:t>
      </w:r>
      <w:r>
        <w:rPr>
          <w:rFonts w:hint="eastAsia"/>
          <w:snapToGrid w:val="0"/>
          <w:color w:val="000000"/>
          <w:spacing w:val="3"/>
          <w:kern w:val="0"/>
          <w:lang w:val="en-US" w:eastAsia="zh-CN"/>
        </w:rPr>
        <w:t>。</w:t>
      </w:r>
    </w:p>
    <w:p>
      <w:pPr>
        <w:pStyle w:val="11"/>
        <w:widowControl/>
        <w:numPr>
          <w:ilvl w:val="0"/>
          <w:numId w:val="2"/>
        </w:numPr>
        <w:kinsoku w:val="0"/>
        <w:autoSpaceDE w:val="0"/>
        <w:autoSpaceDN w:val="0"/>
        <w:adjustRightInd w:val="0"/>
        <w:snapToGrid w:val="0"/>
        <w:spacing w:before="244" w:line="360" w:lineRule="auto"/>
        <w:ind w:firstLine="552" w:firstLineChars="200"/>
        <w:jc w:val="left"/>
        <w:textAlignment w:val="baseline"/>
        <w:rPr>
          <w:rFonts w:hint="eastAsia"/>
          <w:snapToGrid w:val="0"/>
          <w:color w:val="000000"/>
          <w:spacing w:val="3"/>
          <w:kern w:val="0"/>
          <w:lang w:val="en-US" w:eastAsia="zh-CN"/>
        </w:rPr>
      </w:pPr>
      <w:r>
        <w:rPr>
          <w:rFonts w:hint="eastAsia"/>
          <w:snapToGrid w:val="0"/>
          <w:color w:val="000000"/>
          <w:spacing w:val="3"/>
          <w:kern w:val="0"/>
          <w:lang w:val="en-US" w:eastAsia="zh-CN"/>
        </w:rPr>
        <w:t>周四下午参加医院肝胆胰治疗中心业务学习，</w:t>
      </w:r>
      <w:r>
        <w:rPr>
          <w:rFonts w:hint="eastAsia"/>
          <w:snapToGrid w:val="0"/>
          <w:color w:val="000000"/>
          <w:spacing w:val="3"/>
          <w:kern w:val="0"/>
          <w:lang w:val="en-US" w:eastAsia="en-US"/>
        </w:rPr>
        <w:t>内容包括本专业的理论、技术及最新进展。</w:t>
      </w:r>
    </w:p>
    <w:p>
      <w:pPr>
        <w:pStyle w:val="11"/>
        <w:widowControl/>
        <w:numPr>
          <w:ilvl w:val="0"/>
          <w:numId w:val="2"/>
        </w:numPr>
        <w:kinsoku w:val="0"/>
        <w:autoSpaceDE w:val="0"/>
        <w:autoSpaceDN w:val="0"/>
        <w:adjustRightInd w:val="0"/>
        <w:snapToGrid w:val="0"/>
        <w:spacing w:before="244" w:line="360" w:lineRule="auto"/>
        <w:ind w:left="0" w:leftChars="0" w:firstLine="552" w:firstLineChars="200"/>
        <w:jc w:val="left"/>
        <w:textAlignment w:val="baseline"/>
        <w:rPr>
          <w:rFonts w:hint="eastAsia"/>
          <w:snapToGrid w:val="0"/>
          <w:color w:val="000000"/>
          <w:spacing w:val="3"/>
          <w:kern w:val="0"/>
          <w:lang w:val="en-US" w:eastAsia="en-US"/>
        </w:rPr>
      </w:pPr>
      <w:r>
        <w:rPr>
          <w:rFonts w:hint="eastAsia"/>
          <w:snapToGrid w:val="0"/>
          <w:color w:val="000000"/>
          <w:spacing w:val="3"/>
          <w:kern w:val="0"/>
          <w:lang w:val="en-US" w:eastAsia="en-US"/>
        </w:rPr>
        <w:t>各带教老师结合病种，自行安排小讲课。</w:t>
      </w:r>
    </w:p>
    <w:p>
      <w:pPr>
        <w:pStyle w:val="3"/>
        <w:numPr>
          <w:ilvl w:val="0"/>
          <w:numId w:val="1"/>
        </w:numPr>
        <w:bidi w:val="0"/>
        <w:ind w:left="0" w:leftChars="0" w:firstLine="0" w:firstLineChars="0"/>
        <w:rPr>
          <w:rFonts w:hint="eastAsia" w:ascii="宋体" w:hAnsi="宋体" w:eastAsia="宋体" w:cs="宋体"/>
          <w:b/>
          <w:bCs/>
          <w:color w:val="auto"/>
          <w:sz w:val="28"/>
          <w:szCs w:val="28"/>
        </w:rPr>
      </w:pPr>
      <w:bookmarkStart w:id="8" w:name="_Toc15277"/>
      <w:r>
        <w:rPr>
          <w:rFonts w:hint="eastAsia" w:ascii="宋体" w:hAnsi="宋体" w:eastAsia="宋体" w:cs="宋体"/>
          <w:b/>
          <w:bCs/>
          <w:color w:val="auto"/>
          <w:sz w:val="28"/>
          <w:szCs w:val="28"/>
          <w:lang w:val="en-US" w:eastAsia="zh-CN"/>
        </w:rPr>
        <w:t>手术带教</w:t>
      </w:r>
      <w:r>
        <w:rPr>
          <w:rFonts w:hint="eastAsia" w:ascii="宋体" w:hAnsi="宋体" w:eastAsia="宋体" w:cs="宋体"/>
          <w:b/>
          <w:bCs/>
          <w:color w:val="auto"/>
          <w:sz w:val="28"/>
          <w:szCs w:val="28"/>
        </w:rPr>
        <w:t>：</w:t>
      </w:r>
      <w:bookmarkEnd w:id="8"/>
    </w:p>
    <w:p>
      <w:pPr>
        <w:pStyle w:val="11"/>
        <w:widowControl/>
        <w:numPr>
          <w:ilvl w:val="0"/>
          <w:numId w:val="0"/>
        </w:numPr>
        <w:kinsoku w:val="0"/>
        <w:autoSpaceDE w:val="0"/>
        <w:autoSpaceDN w:val="0"/>
        <w:adjustRightInd w:val="0"/>
        <w:snapToGrid w:val="0"/>
        <w:spacing w:before="244" w:line="360" w:lineRule="auto"/>
        <w:ind w:firstLine="540" w:firstLineChars="200"/>
        <w:jc w:val="left"/>
        <w:textAlignment w:val="baseline"/>
        <w:rPr>
          <w:rFonts w:hint="eastAsia"/>
          <w:snapToGrid w:val="0"/>
          <w:color w:val="000000"/>
          <w:spacing w:val="3"/>
          <w:kern w:val="0"/>
          <w:lang w:val="en-US" w:eastAsia="en-US"/>
        </w:rPr>
      </w:pPr>
      <w:r>
        <w:rPr>
          <w:rFonts w:hint="eastAsia"/>
        </w:rPr>
        <w:t>1</w:t>
      </w:r>
      <w:r>
        <w:rPr>
          <w:rFonts w:hint="eastAsia"/>
          <w:lang w:eastAsia="zh-CN"/>
        </w:rPr>
        <w:t>、</w:t>
      </w:r>
      <w:r>
        <w:rPr>
          <w:rFonts w:hint="eastAsia"/>
          <w:snapToGrid w:val="0"/>
          <w:color w:val="000000"/>
          <w:spacing w:val="3"/>
          <w:kern w:val="0"/>
          <w:lang w:val="en-US" w:eastAsia="en-US"/>
        </w:rPr>
        <w:t>完成日常工作的前提下，尽量创造条件让进修医生</w:t>
      </w:r>
      <w:r>
        <w:rPr>
          <w:rFonts w:hint="eastAsia"/>
          <w:snapToGrid w:val="0"/>
          <w:color w:val="000000"/>
          <w:spacing w:val="3"/>
          <w:kern w:val="0"/>
          <w:lang w:val="en-US" w:eastAsia="zh-CN"/>
        </w:rPr>
        <w:t>参加手术操作</w:t>
      </w:r>
      <w:r>
        <w:rPr>
          <w:rFonts w:hint="eastAsia"/>
          <w:snapToGrid w:val="0"/>
          <w:color w:val="000000"/>
          <w:spacing w:val="3"/>
          <w:kern w:val="0"/>
          <w:lang w:val="en-US" w:eastAsia="en-US"/>
        </w:rPr>
        <w:t>，</w:t>
      </w:r>
      <w:r>
        <w:rPr>
          <w:rFonts w:hint="eastAsia"/>
          <w:snapToGrid w:val="0"/>
          <w:color w:val="000000"/>
          <w:spacing w:val="3"/>
          <w:kern w:val="0"/>
          <w:lang w:val="en-US" w:eastAsia="zh-CN"/>
        </w:rPr>
        <w:t>术中带教老师</w:t>
      </w:r>
      <w:r>
        <w:rPr>
          <w:rFonts w:hint="eastAsia"/>
          <w:snapToGrid w:val="0"/>
          <w:color w:val="000000"/>
          <w:spacing w:val="3"/>
          <w:kern w:val="0"/>
          <w:lang w:val="en-US" w:eastAsia="en-US"/>
        </w:rPr>
        <w:t>讲解</w:t>
      </w:r>
      <w:r>
        <w:rPr>
          <w:rFonts w:hint="eastAsia"/>
          <w:snapToGrid w:val="0"/>
          <w:color w:val="000000"/>
          <w:spacing w:val="3"/>
          <w:kern w:val="0"/>
          <w:lang w:val="en-US" w:eastAsia="zh-CN"/>
        </w:rPr>
        <w:t>并指导</w:t>
      </w:r>
      <w:r>
        <w:rPr>
          <w:rFonts w:hint="eastAsia"/>
          <w:snapToGrid w:val="0"/>
          <w:color w:val="000000"/>
          <w:spacing w:val="3"/>
          <w:kern w:val="0"/>
          <w:lang w:val="en-US" w:eastAsia="en-US"/>
        </w:rPr>
        <w:t>。</w:t>
      </w:r>
    </w:p>
    <w:p>
      <w:pPr>
        <w:pStyle w:val="11"/>
        <w:widowControl/>
        <w:numPr>
          <w:ilvl w:val="0"/>
          <w:numId w:val="0"/>
        </w:numPr>
        <w:kinsoku w:val="0"/>
        <w:autoSpaceDE w:val="0"/>
        <w:autoSpaceDN w:val="0"/>
        <w:adjustRightInd w:val="0"/>
        <w:snapToGrid w:val="0"/>
        <w:spacing w:before="244" w:line="360" w:lineRule="auto"/>
        <w:ind w:firstLine="552" w:firstLineChars="200"/>
        <w:jc w:val="left"/>
        <w:textAlignment w:val="baseline"/>
        <w:rPr>
          <w:rFonts w:hint="eastAsia"/>
          <w:snapToGrid w:val="0"/>
          <w:color w:val="000000"/>
          <w:spacing w:val="3"/>
          <w:kern w:val="0"/>
          <w:lang w:val="en-US" w:eastAsia="en-US"/>
        </w:rPr>
      </w:pPr>
      <w:r>
        <w:rPr>
          <w:rFonts w:hint="eastAsia"/>
          <w:snapToGrid w:val="0"/>
          <w:color w:val="000000"/>
          <w:spacing w:val="3"/>
          <w:kern w:val="0"/>
          <w:lang w:val="en-US" w:eastAsia="en-US"/>
        </w:rPr>
        <w:t>2、尽量根据进修医生的需求，安排</w:t>
      </w:r>
      <w:r>
        <w:rPr>
          <w:rFonts w:hint="eastAsia"/>
          <w:snapToGrid w:val="0"/>
          <w:color w:val="000000"/>
          <w:spacing w:val="3"/>
          <w:kern w:val="0"/>
          <w:lang w:val="en-US" w:eastAsia="zh-CN"/>
        </w:rPr>
        <w:t>进修医生为第一助手，完成进修医生特别关注的手术治疗</w:t>
      </w:r>
      <w:r>
        <w:rPr>
          <w:rFonts w:hint="eastAsia"/>
          <w:snapToGrid w:val="0"/>
          <w:color w:val="000000"/>
          <w:spacing w:val="3"/>
          <w:kern w:val="0"/>
          <w:lang w:val="en-US" w:eastAsia="en-US"/>
        </w:rPr>
        <w:t>。</w:t>
      </w:r>
    </w:p>
    <w:p>
      <w:pPr>
        <w:pStyle w:val="3"/>
        <w:numPr>
          <w:ilvl w:val="0"/>
          <w:numId w:val="1"/>
        </w:numPr>
        <w:bidi w:val="0"/>
        <w:ind w:left="0" w:leftChars="0" w:firstLine="0" w:firstLineChars="0"/>
        <w:rPr>
          <w:rFonts w:hint="eastAsia" w:ascii="宋体" w:hAnsi="宋体" w:eastAsia="宋体" w:cs="宋体"/>
          <w:b/>
          <w:bCs/>
          <w:color w:val="auto"/>
          <w:sz w:val="28"/>
          <w:szCs w:val="28"/>
          <w:lang w:val="en-US" w:eastAsia="zh-CN"/>
        </w:rPr>
      </w:pPr>
      <w:bookmarkStart w:id="9" w:name="_Toc18763"/>
      <w:r>
        <w:rPr>
          <w:rFonts w:hint="eastAsia" w:ascii="宋体" w:hAnsi="宋体" w:eastAsia="宋体" w:cs="宋体"/>
          <w:b/>
          <w:bCs/>
          <w:color w:val="auto"/>
          <w:sz w:val="28"/>
          <w:szCs w:val="28"/>
          <w:lang w:val="en-US" w:eastAsia="zh-CN"/>
        </w:rPr>
        <w:t>继续教育：</w:t>
      </w:r>
      <w:bookmarkEnd w:id="9"/>
    </w:p>
    <w:p>
      <w:pPr>
        <w:pStyle w:val="11"/>
        <w:widowControl/>
        <w:numPr>
          <w:ilvl w:val="0"/>
          <w:numId w:val="0"/>
        </w:numPr>
        <w:kinsoku w:val="0"/>
        <w:autoSpaceDE w:val="0"/>
        <w:autoSpaceDN w:val="0"/>
        <w:adjustRightInd w:val="0"/>
        <w:snapToGrid w:val="0"/>
        <w:spacing w:before="244" w:line="360" w:lineRule="auto"/>
        <w:jc w:val="left"/>
        <w:textAlignment w:val="baseline"/>
        <w:rPr>
          <w:rFonts w:hint="eastAsia"/>
          <w:snapToGrid w:val="0"/>
          <w:color w:val="000000"/>
          <w:spacing w:val="3"/>
          <w:kern w:val="0"/>
          <w:lang w:val="en-US" w:eastAsia="zh-CN"/>
        </w:rPr>
      </w:pPr>
      <w:r>
        <w:rPr>
          <w:rFonts w:hint="eastAsia"/>
          <w:snapToGrid w:val="0"/>
          <w:color w:val="000000"/>
          <w:spacing w:val="3"/>
          <w:kern w:val="0"/>
          <w:lang w:val="en-US" w:eastAsia="zh-CN"/>
        </w:rPr>
        <w:t>1. 鼓励进修医师参加或旁听医院举办的各种继续教育学习班。</w:t>
      </w:r>
    </w:p>
    <w:p>
      <w:pPr>
        <w:pStyle w:val="11"/>
        <w:widowControl/>
        <w:numPr>
          <w:ilvl w:val="0"/>
          <w:numId w:val="0"/>
        </w:numPr>
        <w:kinsoku w:val="0"/>
        <w:autoSpaceDE w:val="0"/>
        <w:autoSpaceDN w:val="0"/>
        <w:adjustRightInd w:val="0"/>
        <w:snapToGrid w:val="0"/>
        <w:spacing w:before="244" w:line="360" w:lineRule="auto"/>
        <w:jc w:val="left"/>
        <w:textAlignment w:val="baseline"/>
        <w:rPr>
          <w:rFonts w:hint="eastAsia"/>
          <w:snapToGrid w:val="0"/>
          <w:color w:val="000000"/>
          <w:spacing w:val="3"/>
          <w:kern w:val="0"/>
          <w:lang w:val="en-US" w:eastAsia="zh-CN"/>
        </w:rPr>
      </w:pPr>
      <w:r>
        <w:rPr>
          <w:rFonts w:hint="eastAsia"/>
          <w:snapToGrid w:val="0"/>
          <w:color w:val="000000"/>
          <w:spacing w:val="3"/>
          <w:kern w:val="0"/>
          <w:lang w:val="en-US" w:eastAsia="zh-CN"/>
        </w:rPr>
        <w:t>2. 向进修医师推送肝胆胰外科恶性肿瘤综合治疗各学习班的教材。</w:t>
      </w:r>
    </w:p>
    <w:p>
      <w:pPr>
        <w:pStyle w:val="3"/>
        <w:numPr>
          <w:ilvl w:val="0"/>
          <w:numId w:val="1"/>
        </w:numPr>
        <w:bidi w:val="0"/>
        <w:ind w:left="0" w:leftChars="0" w:firstLine="0" w:firstLineChars="0"/>
        <w:rPr>
          <w:rFonts w:hint="eastAsia" w:ascii="宋体" w:hAnsi="宋体" w:eastAsia="宋体" w:cs="宋体"/>
          <w:b/>
          <w:bCs/>
          <w:color w:val="auto"/>
          <w:sz w:val="28"/>
          <w:szCs w:val="28"/>
          <w:lang w:val="en-US" w:eastAsia="zh-CN"/>
        </w:rPr>
      </w:pPr>
      <w:bookmarkStart w:id="10" w:name="_Toc18274"/>
      <w:r>
        <w:rPr>
          <w:rFonts w:hint="eastAsia" w:ascii="宋体" w:hAnsi="宋体" w:eastAsia="宋体" w:cs="宋体"/>
          <w:b/>
          <w:bCs/>
          <w:color w:val="auto"/>
          <w:sz w:val="28"/>
          <w:szCs w:val="28"/>
          <w:lang w:val="en-US" w:eastAsia="zh-CN"/>
        </w:rPr>
        <w:t>考核考评：</w:t>
      </w:r>
      <w:bookmarkEnd w:id="10"/>
    </w:p>
    <w:p>
      <w:pPr>
        <w:pStyle w:val="11"/>
        <w:widowControl/>
        <w:numPr>
          <w:ilvl w:val="0"/>
          <w:numId w:val="3"/>
        </w:numPr>
        <w:kinsoku w:val="0"/>
        <w:autoSpaceDE w:val="0"/>
        <w:autoSpaceDN w:val="0"/>
        <w:adjustRightInd w:val="0"/>
        <w:snapToGrid w:val="0"/>
        <w:spacing w:before="244" w:line="360" w:lineRule="auto"/>
        <w:jc w:val="left"/>
        <w:textAlignment w:val="baseline"/>
        <w:rPr>
          <w:rFonts w:hint="eastAsia"/>
          <w:snapToGrid w:val="0"/>
          <w:color w:val="000000"/>
          <w:spacing w:val="3"/>
          <w:kern w:val="0"/>
          <w:lang w:val="en-US" w:eastAsia="zh-CN"/>
        </w:rPr>
      </w:pPr>
      <w:r>
        <w:rPr>
          <w:rFonts w:hint="eastAsia"/>
          <w:snapToGrid w:val="0"/>
          <w:color w:val="000000"/>
          <w:spacing w:val="3"/>
          <w:kern w:val="0"/>
          <w:lang w:val="en-US" w:eastAsia="zh-CN"/>
        </w:rPr>
        <w:t>进修生结束前按照教育处要求，填写好进修生考核记录手册；</w:t>
      </w:r>
    </w:p>
    <w:p>
      <w:pPr>
        <w:pStyle w:val="11"/>
        <w:widowControl/>
        <w:numPr>
          <w:ilvl w:val="0"/>
          <w:numId w:val="0"/>
        </w:numPr>
        <w:kinsoku w:val="0"/>
        <w:autoSpaceDE w:val="0"/>
        <w:autoSpaceDN w:val="0"/>
        <w:adjustRightInd w:val="0"/>
        <w:snapToGrid w:val="0"/>
        <w:spacing w:before="244" w:line="360" w:lineRule="auto"/>
        <w:jc w:val="left"/>
        <w:textAlignment w:val="baseline"/>
        <w:rPr>
          <w:rFonts w:hint="eastAsia"/>
          <w:snapToGrid w:val="0"/>
          <w:color w:val="000000"/>
          <w:spacing w:val="3"/>
          <w:kern w:val="0"/>
          <w:lang w:val="en-US" w:eastAsia="zh-CN"/>
        </w:rPr>
      </w:pPr>
      <w:r>
        <w:rPr>
          <w:rFonts w:hint="eastAsia"/>
          <w:snapToGrid w:val="0"/>
          <w:color w:val="000000"/>
          <w:spacing w:val="3"/>
          <w:kern w:val="0"/>
          <w:lang w:val="en-US" w:eastAsia="zh-CN"/>
        </w:rPr>
        <w:t>2. 进修结束时，由科室安排进修考核，包括理论和技能操作两个部分。由科主任任命考核老师，理论考核试卷经批改评分后交教育处备案，技能操作考核部分按进修医生考核表评分，须有考核老师评卷痕迹、分数，签名并注明日期；</w:t>
      </w:r>
    </w:p>
    <w:p>
      <w:pPr>
        <w:pStyle w:val="11"/>
        <w:widowControl/>
        <w:numPr>
          <w:ilvl w:val="0"/>
          <w:numId w:val="0"/>
        </w:numPr>
        <w:kinsoku w:val="0"/>
        <w:autoSpaceDE w:val="0"/>
        <w:autoSpaceDN w:val="0"/>
        <w:adjustRightInd w:val="0"/>
        <w:snapToGrid w:val="0"/>
        <w:spacing w:before="244" w:line="360" w:lineRule="auto"/>
        <w:jc w:val="left"/>
        <w:textAlignment w:val="baseline"/>
        <w:rPr>
          <w:rFonts w:hint="eastAsia"/>
          <w:snapToGrid w:val="0"/>
          <w:color w:val="000000"/>
          <w:spacing w:val="3"/>
          <w:kern w:val="0"/>
          <w:lang w:val="en-US" w:eastAsia="zh-CN"/>
        </w:rPr>
      </w:pPr>
      <w:r>
        <w:rPr>
          <w:rFonts w:hint="eastAsia"/>
          <w:snapToGrid w:val="0"/>
          <w:color w:val="000000"/>
          <w:spacing w:val="3"/>
          <w:kern w:val="0"/>
          <w:lang w:val="en-US" w:eastAsia="zh-CN"/>
        </w:rPr>
        <w:t>3. 进修生进修结束后应对其所学内容进行概括总结、并制作 PPT于科内演讲；</w:t>
      </w:r>
    </w:p>
    <w:p>
      <w:pPr>
        <w:pStyle w:val="11"/>
        <w:widowControl/>
        <w:numPr>
          <w:ilvl w:val="0"/>
          <w:numId w:val="0"/>
        </w:numPr>
        <w:kinsoku w:val="0"/>
        <w:autoSpaceDE w:val="0"/>
        <w:autoSpaceDN w:val="0"/>
        <w:adjustRightInd w:val="0"/>
        <w:snapToGrid w:val="0"/>
        <w:spacing w:before="244" w:line="360" w:lineRule="auto"/>
        <w:jc w:val="left"/>
        <w:textAlignment w:val="baseline"/>
        <w:rPr>
          <w:rFonts w:hint="eastAsia"/>
          <w:snapToGrid w:val="0"/>
          <w:color w:val="000000"/>
          <w:spacing w:val="3"/>
          <w:kern w:val="0"/>
          <w:lang w:val="en-US" w:eastAsia="zh-CN"/>
        </w:rPr>
      </w:pPr>
      <w:r>
        <w:rPr>
          <w:rFonts w:hint="eastAsia"/>
          <w:snapToGrid w:val="0"/>
          <w:color w:val="000000"/>
          <w:spacing w:val="3"/>
          <w:kern w:val="0"/>
          <w:lang w:val="en-US" w:eastAsia="zh-CN"/>
        </w:rPr>
        <w:t>4. 由科主任及带教医师对进修医师平时的职业道德、劳动纪律、临床操作能力、病史书写作出评分。</w:t>
      </w:r>
    </w:p>
    <w:p>
      <w:pPr>
        <w:pStyle w:val="11"/>
        <w:widowControl/>
        <w:numPr>
          <w:ilvl w:val="0"/>
          <w:numId w:val="0"/>
        </w:numPr>
        <w:kinsoku w:val="0"/>
        <w:autoSpaceDE w:val="0"/>
        <w:autoSpaceDN w:val="0"/>
        <w:adjustRightInd w:val="0"/>
        <w:snapToGrid w:val="0"/>
        <w:spacing w:before="244" w:line="360" w:lineRule="auto"/>
        <w:jc w:val="left"/>
        <w:textAlignment w:val="baseline"/>
        <w:rPr>
          <w:rFonts w:hint="eastAsia"/>
          <w:snapToGrid w:val="0"/>
          <w:color w:val="000000"/>
          <w:spacing w:val="3"/>
          <w:kern w:val="0"/>
          <w:lang w:val="en-US" w:eastAsia="zh-CN"/>
        </w:rPr>
      </w:pPr>
    </w:p>
    <w:p>
      <w:pPr>
        <w:pStyle w:val="11"/>
        <w:widowControl/>
        <w:numPr>
          <w:ilvl w:val="0"/>
          <w:numId w:val="0"/>
        </w:numPr>
        <w:kinsoku w:val="0"/>
        <w:autoSpaceDE w:val="0"/>
        <w:autoSpaceDN w:val="0"/>
        <w:adjustRightInd w:val="0"/>
        <w:snapToGrid w:val="0"/>
        <w:spacing w:before="244" w:line="360" w:lineRule="auto"/>
        <w:jc w:val="left"/>
        <w:textAlignment w:val="baseline"/>
        <w:rPr>
          <w:rFonts w:hint="eastAsia"/>
          <w:snapToGrid w:val="0"/>
          <w:color w:val="000000"/>
          <w:spacing w:val="3"/>
          <w:kern w:val="0"/>
          <w:lang w:val="en-US" w:eastAsia="zh-CN"/>
        </w:rPr>
      </w:pPr>
    </w:p>
    <w:p>
      <w:pPr>
        <w:pStyle w:val="11"/>
        <w:widowControl/>
        <w:numPr>
          <w:ilvl w:val="0"/>
          <w:numId w:val="0"/>
        </w:numPr>
        <w:kinsoku w:val="0"/>
        <w:autoSpaceDE w:val="0"/>
        <w:autoSpaceDN w:val="0"/>
        <w:adjustRightInd w:val="0"/>
        <w:snapToGrid w:val="0"/>
        <w:spacing w:before="244" w:line="360" w:lineRule="auto"/>
        <w:jc w:val="left"/>
        <w:textAlignment w:val="baseline"/>
        <w:rPr>
          <w:rFonts w:hint="eastAsia"/>
          <w:snapToGrid w:val="0"/>
          <w:color w:val="000000"/>
          <w:spacing w:val="3"/>
          <w:kern w:val="0"/>
          <w:lang w:val="en-US" w:eastAsia="zh-CN"/>
        </w:rPr>
      </w:pPr>
    </w:p>
    <w:p>
      <w:pPr>
        <w:pStyle w:val="11"/>
        <w:widowControl/>
        <w:numPr>
          <w:ilvl w:val="0"/>
          <w:numId w:val="0"/>
        </w:numPr>
        <w:kinsoku w:val="0"/>
        <w:autoSpaceDE w:val="0"/>
        <w:autoSpaceDN w:val="0"/>
        <w:adjustRightInd w:val="0"/>
        <w:snapToGrid w:val="0"/>
        <w:spacing w:before="244" w:line="360" w:lineRule="auto"/>
        <w:jc w:val="left"/>
        <w:textAlignment w:val="baseline"/>
        <w:rPr>
          <w:rFonts w:hint="eastAsia"/>
          <w:snapToGrid w:val="0"/>
          <w:color w:val="000000"/>
          <w:spacing w:val="3"/>
          <w:kern w:val="0"/>
          <w:lang w:val="en-US" w:eastAsia="zh-CN"/>
        </w:rPr>
      </w:pPr>
    </w:p>
    <w:p>
      <w:pPr>
        <w:pStyle w:val="11"/>
        <w:widowControl/>
        <w:numPr>
          <w:ilvl w:val="0"/>
          <w:numId w:val="0"/>
        </w:numPr>
        <w:kinsoku w:val="0"/>
        <w:autoSpaceDE w:val="0"/>
        <w:autoSpaceDN w:val="0"/>
        <w:adjustRightInd w:val="0"/>
        <w:snapToGrid w:val="0"/>
        <w:spacing w:before="244" w:line="360" w:lineRule="auto"/>
        <w:jc w:val="left"/>
        <w:textAlignment w:val="baseline"/>
        <w:rPr>
          <w:rFonts w:hint="eastAsia"/>
          <w:snapToGrid w:val="0"/>
          <w:color w:val="000000"/>
          <w:spacing w:val="3"/>
          <w:kern w:val="0"/>
          <w:lang w:val="en-US" w:eastAsia="zh-CN"/>
        </w:rPr>
      </w:pPr>
    </w:p>
    <w:p>
      <w:pPr>
        <w:pStyle w:val="11"/>
        <w:widowControl/>
        <w:numPr>
          <w:ilvl w:val="0"/>
          <w:numId w:val="0"/>
        </w:numPr>
        <w:kinsoku w:val="0"/>
        <w:autoSpaceDE w:val="0"/>
        <w:autoSpaceDN w:val="0"/>
        <w:adjustRightInd w:val="0"/>
        <w:snapToGrid w:val="0"/>
        <w:spacing w:before="244" w:line="360" w:lineRule="auto"/>
        <w:jc w:val="left"/>
        <w:textAlignment w:val="baseline"/>
        <w:rPr>
          <w:rFonts w:hint="eastAsia"/>
          <w:snapToGrid w:val="0"/>
          <w:color w:val="000000"/>
          <w:spacing w:val="3"/>
          <w:kern w:val="0"/>
          <w:lang w:val="en-US" w:eastAsia="zh-CN"/>
        </w:rPr>
      </w:pPr>
    </w:p>
    <w:p>
      <w:pPr>
        <w:pStyle w:val="11"/>
        <w:widowControl/>
        <w:numPr>
          <w:ilvl w:val="0"/>
          <w:numId w:val="0"/>
        </w:numPr>
        <w:kinsoku w:val="0"/>
        <w:autoSpaceDE w:val="0"/>
        <w:autoSpaceDN w:val="0"/>
        <w:adjustRightInd w:val="0"/>
        <w:snapToGrid w:val="0"/>
        <w:spacing w:before="244" w:line="360" w:lineRule="auto"/>
        <w:jc w:val="left"/>
        <w:textAlignment w:val="baseline"/>
        <w:rPr>
          <w:rFonts w:hint="eastAsia"/>
          <w:snapToGrid w:val="0"/>
          <w:color w:val="000000"/>
          <w:spacing w:val="3"/>
          <w:kern w:val="0"/>
          <w:lang w:val="en-US" w:eastAsia="zh-CN"/>
        </w:rPr>
      </w:pPr>
    </w:p>
    <w:p>
      <w:pPr>
        <w:pStyle w:val="11"/>
        <w:widowControl/>
        <w:numPr>
          <w:ilvl w:val="0"/>
          <w:numId w:val="0"/>
        </w:numPr>
        <w:kinsoku w:val="0"/>
        <w:autoSpaceDE w:val="0"/>
        <w:autoSpaceDN w:val="0"/>
        <w:adjustRightInd w:val="0"/>
        <w:snapToGrid w:val="0"/>
        <w:spacing w:before="244" w:line="360" w:lineRule="auto"/>
        <w:jc w:val="left"/>
        <w:textAlignment w:val="baseline"/>
        <w:rPr>
          <w:rFonts w:hint="eastAsia"/>
          <w:snapToGrid w:val="0"/>
          <w:color w:val="000000"/>
          <w:spacing w:val="3"/>
          <w:kern w:val="0"/>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4669802"/>
      <w:docPartObj>
        <w:docPartGallery w:val="autotext"/>
      </w:docPartObj>
    </w:sdtPr>
    <w:sdtContent>
      <w:sdt>
        <w:sdtPr>
          <w:id w:val="1728636285"/>
          <w:docPartObj>
            <w:docPartGallery w:val="autotext"/>
          </w:docPartObj>
        </w:sdtPr>
        <w:sdtContent>
          <w:p>
            <w:pPr>
              <w:pStyle w:val="1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4A9B6B"/>
    <w:multiLevelType w:val="singleLevel"/>
    <w:tmpl w:val="A04A9B6B"/>
    <w:lvl w:ilvl="0" w:tentative="0">
      <w:start w:val="1"/>
      <w:numFmt w:val="chineseCounting"/>
      <w:suff w:val="nothing"/>
      <w:lvlText w:val="%1、"/>
      <w:lvlJc w:val="left"/>
      <w:rPr>
        <w:rFonts w:hint="eastAsia"/>
      </w:rPr>
    </w:lvl>
  </w:abstractNum>
  <w:abstractNum w:abstractNumId="1">
    <w:nsid w:val="0D453C74"/>
    <w:multiLevelType w:val="singleLevel"/>
    <w:tmpl w:val="0D453C74"/>
    <w:lvl w:ilvl="0" w:tentative="0">
      <w:start w:val="1"/>
      <w:numFmt w:val="decimal"/>
      <w:suff w:val="space"/>
      <w:lvlText w:val="%1."/>
      <w:lvlJc w:val="left"/>
    </w:lvl>
  </w:abstractNum>
  <w:abstractNum w:abstractNumId="2">
    <w:nsid w:val="3603370F"/>
    <w:multiLevelType w:val="singleLevel"/>
    <w:tmpl w:val="3603370F"/>
    <w:lvl w:ilvl="0" w:tentative="0">
      <w:start w:val="1"/>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hjM2YyOWFmOTVjZWM5MGQ1NGUzMDM4MWY5NDI3YWYifQ=="/>
  </w:docVars>
  <w:rsids>
    <w:rsidRoot w:val="006D0D07"/>
    <w:rsid w:val="00183E70"/>
    <w:rsid w:val="006D0D07"/>
    <w:rsid w:val="0076396D"/>
    <w:rsid w:val="0EC8539F"/>
    <w:rsid w:val="2A4F5633"/>
    <w:rsid w:val="35247BBC"/>
    <w:rsid w:val="3F443E51"/>
    <w:rsid w:val="3F876872"/>
    <w:rsid w:val="44894F93"/>
    <w:rsid w:val="55337BC6"/>
    <w:rsid w:val="69E077EE"/>
    <w:rsid w:val="6B007B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autoRedefine/>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3"/>
    <w:autoRedefine/>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4"/>
    <w:autoRedefine/>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5"/>
    <w:autoRedefine/>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6"/>
    <w:autoRedefine/>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7"/>
    <w:autoRedefine/>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8"/>
    <w:autoRedefine/>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9"/>
    <w:autoRedefine/>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0"/>
    <w:autoRedefine/>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0">
    <w:name w:val="Default Paragraph Font"/>
    <w:autoRedefine/>
    <w:semiHidden/>
    <w:unhideWhenUsed/>
    <w:qFormat/>
    <w:uiPriority w:val="1"/>
  </w:style>
  <w:style w:type="table" w:default="1" w:styleId="19">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Body Text"/>
    <w:basedOn w:val="1"/>
    <w:autoRedefine/>
    <w:semiHidden/>
    <w:qFormat/>
    <w:uiPriority w:val="0"/>
    <w:rPr>
      <w:rFonts w:ascii="宋体" w:hAnsi="宋体" w:eastAsia="宋体" w:cs="宋体"/>
      <w:sz w:val="27"/>
      <w:szCs w:val="27"/>
      <w:lang w:val="en-US" w:eastAsia="en-US" w:bidi="ar-SA"/>
    </w:rPr>
  </w:style>
  <w:style w:type="paragraph" w:styleId="12">
    <w:name w:val="toc 3"/>
    <w:basedOn w:val="1"/>
    <w:next w:val="1"/>
    <w:autoRedefine/>
    <w:unhideWhenUsed/>
    <w:qFormat/>
    <w:uiPriority w:val="39"/>
    <w:pPr>
      <w:widowControl/>
      <w:spacing w:after="100" w:line="259" w:lineRule="auto"/>
      <w:ind w:left="440"/>
      <w:jc w:val="left"/>
    </w:pPr>
    <w:rPr>
      <w:rFonts w:cs="Times New Roman"/>
      <w:kern w:val="0"/>
      <w:sz w:val="22"/>
    </w:rPr>
  </w:style>
  <w:style w:type="paragraph" w:styleId="13">
    <w:name w:val="footer"/>
    <w:basedOn w:val="1"/>
    <w:link w:val="42"/>
    <w:autoRedefine/>
    <w:unhideWhenUsed/>
    <w:qFormat/>
    <w:uiPriority w:val="99"/>
    <w:pPr>
      <w:tabs>
        <w:tab w:val="center" w:pos="4153"/>
        <w:tab w:val="right" w:pos="8306"/>
      </w:tabs>
      <w:snapToGrid w:val="0"/>
      <w:jc w:val="left"/>
    </w:pPr>
    <w:rPr>
      <w:sz w:val="18"/>
      <w:szCs w:val="18"/>
    </w:rPr>
  </w:style>
  <w:style w:type="paragraph" w:styleId="14">
    <w:name w:val="header"/>
    <w:basedOn w:val="1"/>
    <w:link w:val="41"/>
    <w:autoRedefine/>
    <w:unhideWhenUsed/>
    <w:qFormat/>
    <w:uiPriority w:val="99"/>
    <w:pPr>
      <w:tabs>
        <w:tab w:val="center" w:pos="4153"/>
        <w:tab w:val="right" w:pos="8306"/>
      </w:tabs>
      <w:snapToGrid w:val="0"/>
      <w:jc w:val="center"/>
    </w:pPr>
    <w:rPr>
      <w:sz w:val="18"/>
      <w:szCs w:val="18"/>
    </w:rPr>
  </w:style>
  <w:style w:type="paragraph" w:styleId="15">
    <w:name w:val="toc 1"/>
    <w:basedOn w:val="1"/>
    <w:next w:val="1"/>
    <w:autoRedefine/>
    <w:unhideWhenUsed/>
    <w:qFormat/>
    <w:uiPriority w:val="39"/>
    <w:pPr>
      <w:widowControl/>
      <w:spacing w:after="100" w:line="259" w:lineRule="auto"/>
      <w:jc w:val="left"/>
    </w:pPr>
    <w:rPr>
      <w:rFonts w:cs="Times New Roman"/>
      <w:kern w:val="0"/>
      <w:sz w:val="22"/>
    </w:rPr>
  </w:style>
  <w:style w:type="paragraph" w:styleId="16">
    <w:name w:val="Subtitle"/>
    <w:basedOn w:val="1"/>
    <w:next w:val="1"/>
    <w:link w:val="32"/>
    <w:autoRedefine/>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oc 2"/>
    <w:basedOn w:val="1"/>
    <w:next w:val="1"/>
    <w:autoRedefine/>
    <w:unhideWhenUsed/>
    <w:qFormat/>
    <w:uiPriority w:val="39"/>
    <w:pPr>
      <w:widowControl/>
      <w:spacing w:after="100" w:line="259" w:lineRule="auto"/>
      <w:ind w:left="220"/>
      <w:jc w:val="left"/>
    </w:pPr>
    <w:rPr>
      <w:rFonts w:cs="Times New Roman"/>
      <w:kern w:val="0"/>
      <w:sz w:val="22"/>
    </w:rPr>
  </w:style>
  <w:style w:type="paragraph" w:styleId="18">
    <w:name w:val="Title"/>
    <w:basedOn w:val="1"/>
    <w:next w:val="1"/>
    <w:link w:val="31"/>
    <w:autoRedefine/>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21">
    <w:name w:val="Hyperlink"/>
    <w:basedOn w:val="20"/>
    <w:autoRedefine/>
    <w:unhideWhenUsed/>
    <w:qFormat/>
    <w:uiPriority w:val="99"/>
    <w:rPr>
      <w:color w:val="467886" w:themeColor="hyperlink"/>
      <w:u w:val="single"/>
      <w14:textFill>
        <w14:solidFill>
          <w14:schemeClr w14:val="hlink"/>
        </w14:solidFill>
      </w14:textFill>
    </w:rPr>
  </w:style>
  <w:style w:type="character" w:customStyle="1" w:styleId="22">
    <w:name w:val="标题 1 字符"/>
    <w:basedOn w:val="20"/>
    <w:link w:val="2"/>
    <w:autoRedefine/>
    <w:qFormat/>
    <w:uiPriority w:val="9"/>
    <w:rPr>
      <w:rFonts w:asciiTheme="majorHAnsi" w:hAnsiTheme="majorHAnsi" w:eastAsiaTheme="majorEastAsia" w:cstheme="majorBidi"/>
      <w:color w:val="104862" w:themeColor="accent1" w:themeShade="BF"/>
      <w:sz w:val="48"/>
      <w:szCs w:val="48"/>
    </w:rPr>
  </w:style>
  <w:style w:type="character" w:customStyle="1" w:styleId="23">
    <w:name w:val="标题 2 字符"/>
    <w:basedOn w:val="20"/>
    <w:link w:val="3"/>
    <w:autoRedefine/>
    <w:semiHidden/>
    <w:qFormat/>
    <w:uiPriority w:val="9"/>
    <w:rPr>
      <w:rFonts w:asciiTheme="majorHAnsi" w:hAnsiTheme="majorHAnsi" w:eastAsiaTheme="majorEastAsia" w:cstheme="majorBidi"/>
      <w:color w:val="104862" w:themeColor="accent1" w:themeShade="BF"/>
      <w:sz w:val="40"/>
      <w:szCs w:val="40"/>
    </w:rPr>
  </w:style>
  <w:style w:type="character" w:customStyle="1" w:styleId="24">
    <w:name w:val="标题 3 字符"/>
    <w:basedOn w:val="20"/>
    <w:link w:val="4"/>
    <w:autoRedefine/>
    <w:semiHidden/>
    <w:qFormat/>
    <w:uiPriority w:val="9"/>
    <w:rPr>
      <w:rFonts w:asciiTheme="majorHAnsi" w:hAnsiTheme="majorHAnsi" w:eastAsiaTheme="majorEastAsia" w:cstheme="majorBidi"/>
      <w:color w:val="104862" w:themeColor="accent1" w:themeShade="BF"/>
      <w:sz w:val="32"/>
      <w:szCs w:val="32"/>
    </w:rPr>
  </w:style>
  <w:style w:type="character" w:customStyle="1" w:styleId="25">
    <w:name w:val="标题 4 字符"/>
    <w:basedOn w:val="20"/>
    <w:link w:val="5"/>
    <w:autoRedefine/>
    <w:semiHidden/>
    <w:qFormat/>
    <w:uiPriority w:val="9"/>
    <w:rPr>
      <w:rFonts w:cstheme="majorBidi"/>
      <w:color w:val="104862" w:themeColor="accent1" w:themeShade="BF"/>
      <w:sz w:val="28"/>
      <w:szCs w:val="28"/>
    </w:rPr>
  </w:style>
  <w:style w:type="character" w:customStyle="1" w:styleId="26">
    <w:name w:val="标题 5 字符"/>
    <w:basedOn w:val="20"/>
    <w:link w:val="6"/>
    <w:autoRedefine/>
    <w:semiHidden/>
    <w:qFormat/>
    <w:uiPriority w:val="9"/>
    <w:rPr>
      <w:rFonts w:cstheme="majorBidi"/>
      <w:color w:val="104862" w:themeColor="accent1" w:themeShade="BF"/>
      <w:sz w:val="24"/>
      <w:szCs w:val="24"/>
    </w:rPr>
  </w:style>
  <w:style w:type="character" w:customStyle="1" w:styleId="27">
    <w:name w:val="标题 6 字符"/>
    <w:basedOn w:val="20"/>
    <w:link w:val="7"/>
    <w:autoRedefine/>
    <w:semiHidden/>
    <w:qFormat/>
    <w:uiPriority w:val="9"/>
    <w:rPr>
      <w:rFonts w:cstheme="majorBidi"/>
      <w:b/>
      <w:bCs/>
      <w:color w:val="104862" w:themeColor="accent1" w:themeShade="BF"/>
    </w:rPr>
  </w:style>
  <w:style w:type="character" w:customStyle="1" w:styleId="28">
    <w:name w:val="标题 7 字符"/>
    <w:basedOn w:val="20"/>
    <w:link w:val="8"/>
    <w:autoRedefine/>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9">
    <w:name w:val="标题 8 字符"/>
    <w:basedOn w:val="20"/>
    <w:link w:val="9"/>
    <w:autoRedefine/>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0">
    <w:name w:val="标题 9 字符"/>
    <w:basedOn w:val="20"/>
    <w:link w:val="10"/>
    <w:autoRedefine/>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1">
    <w:name w:val="标题 字符"/>
    <w:basedOn w:val="20"/>
    <w:link w:val="18"/>
    <w:autoRedefine/>
    <w:qFormat/>
    <w:uiPriority w:val="10"/>
    <w:rPr>
      <w:rFonts w:asciiTheme="majorHAnsi" w:hAnsiTheme="majorHAnsi" w:eastAsiaTheme="majorEastAsia" w:cstheme="majorBidi"/>
      <w:spacing w:val="-10"/>
      <w:kern w:val="28"/>
      <w:sz w:val="56"/>
      <w:szCs w:val="56"/>
    </w:rPr>
  </w:style>
  <w:style w:type="character" w:customStyle="1" w:styleId="32">
    <w:name w:val="副标题 字符"/>
    <w:basedOn w:val="20"/>
    <w:link w:val="16"/>
    <w:autoRedefine/>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autoRedefine/>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引用 字符"/>
    <w:basedOn w:val="20"/>
    <w:link w:val="33"/>
    <w:autoRedefine/>
    <w:qFormat/>
    <w:uiPriority w:val="29"/>
    <w:rPr>
      <w:i/>
      <w:iCs/>
      <w:color w:val="404040" w:themeColor="text1" w:themeTint="BF"/>
      <w14:textFill>
        <w14:solidFill>
          <w14:schemeClr w14:val="tx1">
            <w14:lumMod w14:val="75000"/>
            <w14:lumOff w14:val="25000"/>
          </w14:schemeClr>
        </w14:solidFill>
      </w14:textFill>
    </w:rPr>
  </w:style>
  <w:style w:type="paragraph" w:styleId="35">
    <w:name w:val="List Paragraph"/>
    <w:basedOn w:val="1"/>
    <w:autoRedefine/>
    <w:qFormat/>
    <w:uiPriority w:val="34"/>
    <w:pPr>
      <w:ind w:left="720"/>
      <w:contextualSpacing/>
    </w:pPr>
  </w:style>
  <w:style w:type="character" w:customStyle="1" w:styleId="36">
    <w:name w:val="Intense Emphasis"/>
    <w:basedOn w:val="20"/>
    <w:autoRedefine/>
    <w:qFormat/>
    <w:uiPriority w:val="21"/>
    <w:rPr>
      <w:i/>
      <w:iCs/>
      <w:color w:val="104862" w:themeColor="accent1" w:themeShade="BF"/>
    </w:rPr>
  </w:style>
  <w:style w:type="paragraph" w:styleId="37">
    <w:name w:val="Intense Quote"/>
    <w:basedOn w:val="1"/>
    <w:next w:val="1"/>
    <w:link w:val="38"/>
    <w:autoRedefine/>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8">
    <w:name w:val="明显引用 字符"/>
    <w:basedOn w:val="20"/>
    <w:link w:val="37"/>
    <w:autoRedefine/>
    <w:qFormat/>
    <w:uiPriority w:val="30"/>
    <w:rPr>
      <w:i/>
      <w:iCs/>
      <w:color w:val="104862" w:themeColor="accent1" w:themeShade="BF"/>
    </w:rPr>
  </w:style>
  <w:style w:type="character" w:customStyle="1" w:styleId="39">
    <w:name w:val="Intense Reference"/>
    <w:basedOn w:val="20"/>
    <w:autoRedefine/>
    <w:qFormat/>
    <w:uiPriority w:val="32"/>
    <w:rPr>
      <w:b/>
      <w:bCs/>
      <w:smallCaps/>
      <w:color w:val="104862" w:themeColor="accent1" w:themeShade="BF"/>
      <w:spacing w:val="5"/>
    </w:rPr>
  </w:style>
  <w:style w:type="paragraph" w:customStyle="1" w:styleId="40">
    <w:name w:val="TOC Heading"/>
    <w:basedOn w:val="2"/>
    <w:next w:val="1"/>
    <w:autoRedefine/>
    <w:unhideWhenUsed/>
    <w:qFormat/>
    <w:uiPriority w:val="39"/>
    <w:pPr>
      <w:widowControl/>
      <w:spacing w:before="240" w:after="0" w:line="259" w:lineRule="auto"/>
      <w:jc w:val="left"/>
      <w:outlineLvl w:val="9"/>
    </w:pPr>
    <w:rPr>
      <w:kern w:val="0"/>
      <w:sz w:val="32"/>
      <w:szCs w:val="32"/>
    </w:rPr>
  </w:style>
  <w:style w:type="character" w:customStyle="1" w:styleId="41">
    <w:name w:val="页眉 字符"/>
    <w:basedOn w:val="20"/>
    <w:link w:val="14"/>
    <w:autoRedefine/>
    <w:qFormat/>
    <w:uiPriority w:val="99"/>
    <w:rPr>
      <w:sz w:val="18"/>
      <w:szCs w:val="18"/>
    </w:rPr>
  </w:style>
  <w:style w:type="character" w:customStyle="1" w:styleId="42">
    <w:name w:val="页脚 字符"/>
    <w:basedOn w:val="20"/>
    <w:link w:val="13"/>
    <w:autoRedefine/>
    <w:qFormat/>
    <w:uiPriority w:val="99"/>
    <w:rPr>
      <w:sz w:val="18"/>
      <w:szCs w:val="18"/>
    </w:rPr>
  </w:style>
  <w:style w:type="paragraph" w:customStyle="1" w:styleId="43">
    <w:name w:val="Table Text"/>
    <w:basedOn w:val="1"/>
    <w:autoRedefine/>
    <w:semiHidden/>
    <w:qFormat/>
    <w:uiPriority w:val="0"/>
    <w:rPr>
      <w:rFonts w:ascii="宋体" w:hAnsi="宋体" w:eastAsia="宋体" w:cs="宋体"/>
      <w:sz w:val="20"/>
      <w:szCs w:val="20"/>
      <w:lang w:val="en-US" w:eastAsia="en-US" w:bidi="ar-SA"/>
    </w:rPr>
  </w:style>
  <w:style w:type="table" w:customStyle="1" w:styleId="44">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EC42F-91D0-49ED-AF3B-1A569ADF98E9}">
  <ds:schemaRefs/>
</ds:datastoreItem>
</file>

<file path=docProps/app.xml><?xml version="1.0" encoding="utf-8"?>
<Properties xmlns="http://schemas.openxmlformats.org/officeDocument/2006/extended-properties" xmlns:vt="http://schemas.openxmlformats.org/officeDocument/2006/docPropsVTypes">
  <Template>Normal</Template>
  <Pages>2</Pages>
  <Words>144</Words>
  <Characters>827</Characters>
  <Lines>6</Lines>
  <Paragraphs>1</Paragraphs>
  <TotalTime>4</TotalTime>
  <ScaleCrop>false</ScaleCrop>
  <LinksUpToDate>false</LinksUpToDate>
  <CharactersWithSpaces>970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2024-02-28T19:56:00Z</dcterms:created>
  <dc:creator>A4600</dc:creator>
  <cp:lastModifiedBy>莫莫</cp:lastModifiedBy>
  <dcterms:modified xsi:type="dcterms:W3CDTF">2024-05-06T01:19:53Z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E4AB18E15B6A45A4B4C9D04A851B6E5E_13</vt:lpwstr>
  </property>
</Properties>
</file>